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56"/>
        <w:gridCol w:w="4641"/>
      </w:tblGrid>
      <w:tr w:rsidR="003D64B9" w:rsidTr="003D64B9">
        <w:tc>
          <w:tcPr>
            <w:tcW w:w="4724" w:type="dxa"/>
          </w:tcPr>
          <w:p w:rsidR="003D64B9" w:rsidRDefault="0012568D" w:rsidP="00A94626">
            <w:pPr>
              <w:ind w:hanging="108"/>
              <w:rPr>
                <w:rFonts w:ascii="ALBOROTO" w:hAnsi="ALBOROTO"/>
                <w:sz w:val="28"/>
                <w:szCs w:val="28"/>
              </w:rPr>
            </w:pPr>
            <w:bookmarkStart w:id="0" w:name="_GoBack"/>
            <w:bookmarkEnd w:id="0"/>
            <w:r>
              <w:rPr>
                <w:rFonts w:ascii="ALBOROTO" w:hAnsi="ALBOROTO"/>
                <w:sz w:val="28"/>
                <w:szCs w:val="28"/>
              </w:rPr>
              <w:t>Forget Me Not</w:t>
            </w:r>
            <w:r w:rsidR="003D64B9">
              <w:rPr>
                <w:rFonts w:ascii="ALBOROTO" w:hAnsi="ALBOROTO"/>
                <w:sz w:val="28"/>
                <w:szCs w:val="28"/>
              </w:rPr>
              <w:t xml:space="preserve"> Board members </w:t>
            </w:r>
          </w:p>
          <w:p w:rsidR="003D64B9" w:rsidRDefault="003D64B9">
            <w:pPr>
              <w:rPr>
                <w:rFonts w:ascii="ALBOROTO" w:hAnsi="ALBOROTO"/>
                <w:sz w:val="28"/>
                <w:szCs w:val="28"/>
              </w:rPr>
            </w:pPr>
          </w:p>
        </w:tc>
        <w:tc>
          <w:tcPr>
            <w:tcW w:w="4725" w:type="dxa"/>
          </w:tcPr>
          <w:p w:rsidR="003D64B9" w:rsidRDefault="003D64B9">
            <w:pPr>
              <w:rPr>
                <w:rFonts w:ascii="ALBOROTO" w:hAnsi="ALBOROTO"/>
                <w:sz w:val="28"/>
                <w:szCs w:val="28"/>
              </w:rPr>
            </w:pPr>
            <w:r>
              <w:rPr>
                <w:rFonts w:ascii="ALBOROTO" w:hAnsi="ALBOROTO"/>
                <w:sz w:val="28"/>
                <w:szCs w:val="28"/>
              </w:rPr>
              <w:t>Name:</w:t>
            </w:r>
            <w:r w:rsidR="0012568D">
              <w:rPr>
                <w:rFonts w:ascii="ALBOROTO" w:hAnsi="ALBOROTO"/>
                <w:sz w:val="28"/>
                <w:szCs w:val="28"/>
              </w:rPr>
              <w:t xml:space="preserve"> </w:t>
            </w:r>
          </w:p>
        </w:tc>
        <w:tc>
          <w:tcPr>
            <w:tcW w:w="4725" w:type="dxa"/>
          </w:tcPr>
          <w:p w:rsidR="003D64B9" w:rsidRDefault="003D64B9">
            <w:pPr>
              <w:rPr>
                <w:rFonts w:ascii="ALBOROTO" w:hAnsi="ALBOROTO"/>
                <w:sz w:val="28"/>
                <w:szCs w:val="28"/>
              </w:rPr>
            </w:pPr>
          </w:p>
        </w:tc>
      </w:tr>
    </w:tbl>
    <w:p w:rsidR="000F2464" w:rsidRDefault="000F2464">
      <w:pPr>
        <w:rPr>
          <w:rFonts w:ascii="ALBOROTO" w:hAnsi="ALBOROTO"/>
          <w:sz w:val="28"/>
          <w:szCs w:val="28"/>
        </w:rPr>
      </w:pPr>
      <w:r>
        <w:rPr>
          <w:rFonts w:ascii="ALBOROTO" w:hAnsi="ALBOROTO"/>
          <w:sz w:val="28"/>
          <w:szCs w:val="28"/>
        </w:rPr>
        <w:t>Knowledge, experience and skills: self evaluation</w:t>
      </w:r>
    </w:p>
    <w:p w:rsidR="000F2464" w:rsidRDefault="000F2464">
      <w:pPr>
        <w:rPr>
          <w:rFonts w:ascii="Merge" w:hAnsi="Merge"/>
          <w:sz w:val="24"/>
          <w:szCs w:val="24"/>
        </w:rPr>
      </w:pPr>
      <w:r>
        <w:rPr>
          <w:rFonts w:ascii="Merge" w:hAnsi="Merge"/>
          <w:sz w:val="24"/>
          <w:szCs w:val="24"/>
        </w:rPr>
        <w:t>The table below outlines the skills and competencies that are desirable for Board members to have in order to operate effectively. Please assess your own level of competence against each area by entering a number from 1 – 4 that is the closest match to your own experience and competence level.</w:t>
      </w:r>
    </w:p>
    <w:tbl>
      <w:tblPr>
        <w:tblStyle w:val="TableGrid"/>
        <w:tblW w:w="0" w:type="auto"/>
        <w:tblLayout w:type="fixed"/>
        <w:tblLook w:val="04A0" w:firstRow="1" w:lastRow="0" w:firstColumn="1" w:lastColumn="0" w:noHBand="0" w:noVBand="1"/>
      </w:tblPr>
      <w:tblGrid>
        <w:gridCol w:w="2660"/>
        <w:gridCol w:w="1985"/>
        <w:gridCol w:w="2126"/>
        <w:gridCol w:w="2551"/>
        <w:gridCol w:w="2693"/>
        <w:gridCol w:w="1418"/>
      </w:tblGrid>
      <w:tr w:rsidR="00A6629A" w:rsidTr="00077C61">
        <w:trPr>
          <w:cantSplit/>
          <w:tblHeader/>
        </w:trPr>
        <w:tc>
          <w:tcPr>
            <w:tcW w:w="2660" w:type="dxa"/>
            <w:shd w:val="clear" w:color="auto" w:fill="D9D9D9" w:themeFill="background1" w:themeFillShade="D9"/>
          </w:tcPr>
          <w:p w:rsidR="000F2464" w:rsidRDefault="000F2464">
            <w:pPr>
              <w:rPr>
                <w:rFonts w:ascii="Merge" w:hAnsi="Merge"/>
                <w:sz w:val="24"/>
                <w:szCs w:val="24"/>
              </w:rPr>
            </w:pPr>
          </w:p>
        </w:tc>
        <w:tc>
          <w:tcPr>
            <w:tcW w:w="1985" w:type="dxa"/>
            <w:shd w:val="clear" w:color="auto" w:fill="D9D9D9" w:themeFill="background1" w:themeFillShade="D9"/>
          </w:tcPr>
          <w:p w:rsidR="000F2464" w:rsidRDefault="000F2464">
            <w:pPr>
              <w:rPr>
                <w:rFonts w:ascii="Merge" w:hAnsi="Merge"/>
                <w:sz w:val="24"/>
                <w:szCs w:val="24"/>
              </w:rPr>
            </w:pPr>
            <w:r>
              <w:rPr>
                <w:rFonts w:ascii="Merge" w:hAnsi="Merge"/>
                <w:sz w:val="24"/>
                <w:szCs w:val="24"/>
              </w:rPr>
              <w:t>Level 1</w:t>
            </w:r>
          </w:p>
        </w:tc>
        <w:tc>
          <w:tcPr>
            <w:tcW w:w="2126" w:type="dxa"/>
            <w:shd w:val="clear" w:color="auto" w:fill="D9D9D9" w:themeFill="background1" w:themeFillShade="D9"/>
          </w:tcPr>
          <w:p w:rsidR="000F2464" w:rsidRDefault="000F2464">
            <w:pPr>
              <w:rPr>
                <w:rFonts w:ascii="Merge" w:hAnsi="Merge"/>
                <w:sz w:val="24"/>
                <w:szCs w:val="24"/>
              </w:rPr>
            </w:pPr>
            <w:r>
              <w:rPr>
                <w:rFonts w:ascii="Merge" w:hAnsi="Merge"/>
                <w:sz w:val="24"/>
                <w:szCs w:val="24"/>
              </w:rPr>
              <w:t>Level 2</w:t>
            </w:r>
          </w:p>
        </w:tc>
        <w:tc>
          <w:tcPr>
            <w:tcW w:w="2551" w:type="dxa"/>
            <w:shd w:val="clear" w:color="auto" w:fill="D9D9D9" w:themeFill="background1" w:themeFillShade="D9"/>
          </w:tcPr>
          <w:p w:rsidR="000F2464" w:rsidRDefault="000F2464">
            <w:pPr>
              <w:rPr>
                <w:rFonts w:ascii="Merge" w:hAnsi="Merge"/>
                <w:sz w:val="24"/>
                <w:szCs w:val="24"/>
              </w:rPr>
            </w:pPr>
            <w:r>
              <w:rPr>
                <w:rFonts w:ascii="Merge" w:hAnsi="Merge"/>
                <w:sz w:val="24"/>
                <w:szCs w:val="24"/>
              </w:rPr>
              <w:t>Level 3</w:t>
            </w:r>
          </w:p>
        </w:tc>
        <w:tc>
          <w:tcPr>
            <w:tcW w:w="2693" w:type="dxa"/>
            <w:shd w:val="clear" w:color="auto" w:fill="D9D9D9" w:themeFill="background1" w:themeFillShade="D9"/>
          </w:tcPr>
          <w:p w:rsidR="000F2464" w:rsidRDefault="000F2464">
            <w:pPr>
              <w:rPr>
                <w:rFonts w:ascii="Merge" w:hAnsi="Merge"/>
                <w:sz w:val="24"/>
                <w:szCs w:val="24"/>
              </w:rPr>
            </w:pPr>
            <w:r>
              <w:rPr>
                <w:rFonts w:ascii="Merge" w:hAnsi="Merge"/>
                <w:sz w:val="24"/>
                <w:szCs w:val="24"/>
              </w:rPr>
              <w:t>Level 4</w:t>
            </w:r>
          </w:p>
        </w:tc>
        <w:tc>
          <w:tcPr>
            <w:tcW w:w="1418" w:type="dxa"/>
            <w:shd w:val="clear" w:color="auto" w:fill="D9D9D9" w:themeFill="background1" w:themeFillShade="D9"/>
          </w:tcPr>
          <w:p w:rsidR="00077C61" w:rsidRDefault="000F2464">
            <w:pPr>
              <w:rPr>
                <w:rFonts w:ascii="Merge" w:hAnsi="Merge"/>
                <w:sz w:val="24"/>
                <w:szCs w:val="24"/>
              </w:rPr>
            </w:pPr>
            <w:r>
              <w:rPr>
                <w:rFonts w:ascii="Merge" w:hAnsi="Merge"/>
                <w:sz w:val="24"/>
                <w:szCs w:val="24"/>
              </w:rPr>
              <w:t>Your Score</w:t>
            </w:r>
          </w:p>
          <w:p w:rsidR="000F2464" w:rsidRDefault="000F2464">
            <w:pPr>
              <w:rPr>
                <w:rFonts w:ascii="Merge" w:hAnsi="Merge"/>
                <w:sz w:val="24"/>
                <w:szCs w:val="24"/>
              </w:rPr>
            </w:pPr>
            <w:r>
              <w:rPr>
                <w:rFonts w:ascii="Merge" w:hAnsi="Merge"/>
                <w:sz w:val="24"/>
                <w:szCs w:val="24"/>
              </w:rPr>
              <w:t xml:space="preserve"> 1-4</w:t>
            </w:r>
          </w:p>
        </w:tc>
      </w:tr>
      <w:tr w:rsidR="00BD2ED6" w:rsidTr="00077C61">
        <w:tc>
          <w:tcPr>
            <w:tcW w:w="2660" w:type="dxa"/>
          </w:tcPr>
          <w:p w:rsidR="00BD2ED6" w:rsidRDefault="0012568D" w:rsidP="0012568D">
            <w:pPr>
              <w:rPr>
                <w:rFonts w:ascii="Merge" w:hAnsi="Merge"/>
                <w:sz w:val="24"/>
                <w:szCs w:val="24"/>
              </w:rPr>
            </w:pPr>
            <w:r>
              <w:rPr>
                <w:rFonts w:ascii="Merge" w:hAnsi="Merge"/>
                <w:sz w:val="24"/>
                <w:szCs w:val="24"/>
              </w:rPr>
              <w:t xml:space="preserve">NED, trustee or ED in another charity, </w:t>
            </w:r>
            <w:r w:rsidR="00A94626">
              <w:rPr>
                <w:rFonts w:ascii="Merge" w:hAnsi="Merge"/>
                <w:sz w:val="24"/>
                <w:szCs w:val="24"/>
              </w:rPr>
              <w:t>social</w:t>
            </w:r>
            <w:r>
              <w:rPr>
                <w:rFonts w:ascii="Merge" w:hAnsi="Merge"/>
                <w:sz w:val="24"/>
                <w:szCs w:val="24"/>
              </w:rPr>
              <w:t xml:space="preserve"> enterprise or business</w:t>
            </w:r>
          </w:p>
        </w:tc>
        <w:tc>
          <w:tcPr>
            <w:tcW w:w="1985" w:type="dxa"/>
          </w:tcPr>
          <w:p w:rsidR="00BD2ED6" w:rsidRDefault="00BD2ED6" w:rsidP="00BD2ED6">
            <w:pPr>
              <w:rPr>
                <w:rFonts w:ascii="Merge" w:hAnsi="Merge"/>
                <w:sz w:val="24"/>
                <w:szCs w:val="24"/>
              </w:rPr>
            </w:pPr>
            <w:r>
              <w:rPr>
                <w:rFonts w:ascii="Merge" w:hAnsi="Merge"/>
                <w:sz w:val="24"/>
                <w:szCs w:val="24"/>
              </w:rPr>
              <w:t>No skills or experience</w:t>
            </w:r>
          </w:p>
        </w:tc>
        <w:tc>
          <w:tcPr>
            <w:tcW w:w="2126" w:type="dxa"/>
          </w:tcPr>
          <w:p w:rsidR="00077C61" w:rsidRDefault="00BD2ED6" w:rsidP="0012568D">
            <w:pPr>
              <w:rPr>
                <w:rFonts w:ascii="Merge" w:hAnsi="Merge"/>
                <w:sz w:val="24"/>
                <w:szCs w:val="24"/>
              </w:rPr>
            </w:pPr>
            <w:r>
              <w:rPr>
                <w:rFonts w:ascii="Merge" w:hAnsi="Merge"/>
                <w:sz w:val="24"/>
                <w:szCs w:val="24"/>
              </w:rPr>
              <w:t>Some p</w:t>
            </w:r>
            <w:r w:rsidR="0012568D">
              <w:rPr>
                <w:rFonts w:ascii="Merge" w:hAnsi="Merge"/>
                <w:sz w:val="24"/>
                <w:szCs w:val="24"/>
              </w:rPr>
              <w:t>revious experience of being a NE</w:t>
            </w:r>
            <w:r>
              <w:rPr>
                <w:rFonts w:ascii="Merge" w:hAnsi="Merge"/>
                <w:sz w:val="24"/>
                <w:szCs w:val="24"/>
              </w:rPr>
              <w:t>D</w:t>
            </w:r>
            <w:r w:rsidR="0012568D">
              <w:rPr>
                <w:rFonts w:ascii="Merge" w:hAnsi="Merge"/>
                <w:sz w:val="24"/>
                <w:szCs w:val="24"/>
              </w:rPr>
              <w:t>, trustee</w:t>
            </w:r>
            <w:r>
              <w:rPr>
                <w:rFonts w:ascii="Merge" w:hAnsi="Merge"/>
                <w:sz w:val="24"/>
                <w:szCs w:val="24"/>
              </w:rPr>
              <w:t xml:space="preserve"> or </w:t>
            </w:r>
            <w:r w:rsidR="005E4D33" w:rsidRPr="005E4D33">
              <w:rPr>
                <w:rFonts w:ascii="Merge" w:hAnsi="Merge"/>
                <w:sz w:val="24"/>
                <w:szCs w:val="24"/>
              </w:rPr>
              <w:t xml:space="preserve">ED </w:t>
            </w:r>
          </w:p>
        </w:tc>
        <w:tc>
          <w:tcPr>
            <w:tcW w:w="2551" w:type="dxa"/>
          </w:tcPr>
          <w:p w:rsidR="00BD2ED6" w:rsidRDefault="00BD2ED6" w:rsidP="00BD2ED6">
            <w:pPr>
              <w:rPr>
                <w:rFonts w:ascii="Merge" w:hAnsi="Merge"/>
                <w:sz w:val="24"/>
                <w:szCs w:val="24"/>
              </w:rPr>
            </w:pPr>
            <w:r>
              <w:rPr>
                <w:rFonts w:ascii="Merge" w:hAnsi="Merge"/>
                <w:sz w:val="24"/>
                <w:szCs w:val="24"/>
              </w:rPr>
              <w:t>E</w:t>
            </w:r>
            <w:r w:rsidR="0012568D">
              <w:rPr>
                <w:rFonts w:ascii="Merge" w:hAnsi="Merge"/>
                <w:sz w:val="24"/>
                <w:szCs w:val="24"/>
              </w:rPr>
              <w:t>xperience of being a NE</w:t>
            </w:r>
            <w:r>
              <w:rPr>
                <w:rFonts w:ascii="Merge" w:hAnsi="Merge"/>
                <w:sz w:val="24"/>
                <w:szCs w:val="24"/>
              </w:rPr>
              <w:t>D</w:t>
            </w:r>
            <w:r w:rsidR="0012568D">
              <w:rPr>
                <w:rFonts w:ascii="Merge" w:hAnsi="Merge"/>
                <w:sz w:val="24"/>
                <w:szCs w:val="24"/>
              </w:rPr>
              <w:t>, trustee</w:t>
            </w:r>
            <w:r>
              <w:rPr>
                <w:rFonts w:ascii="Merge" w:hAnsi="Merge"/>
                <w:sz w:val="24"/>
                <w:szCs w:val="24"/>
              </w:rPr>
              <w:t xml:space="preserve"> or ED in a similar organisation</w:t>
            </w:r>
          </w:p>
        </w:tc>
        <w:tc>
          <w:tcPr>
            <w:tcW w:w="2693" w:type="dxa"/>
          </w:tcPr>
          <w:p w:rsidR="00BD2ED6" w:rsidRDefault="00BD2ED6" w:rsidP="00BD2ED6">
            <w:pPr>
              <w:rPr>
                <w:rFonts w:ascii="Merge" w:hAnsi="Merge"/>
                <w:sz w:val="24"/>
                <w:szCs w:val="24"/>
              </w:rPr>
            </w:pPr>
            <w:r>
              <w:rPr>
                <w:rFonts w:ascii="Merge" w:hAnsi="Merge"/>
                <w:sz w:val="24"/>
                <w:szCs w:val="24"/>
              </w:rPr>
              <w:t>Ex</w:t>
            </w:r>
            <w:r w:rsidR="0012568D">
              <w:rPr>
                <w:rFonts w:ascii="Merge" w:hAnsi="Merge"/>
                <w:sz w:val="24"/>
                <w:szCs w:val="24"/>
              </w:rPr>
              <w:t>tensive experience of being a NE</w:t>
            </w:r>
            <w:r>
              <w:rPr>
                <w:rFonts w:ascii="Merge" w:hAnsi="Merge"/>
                <w:sz w:val="24"/>
                <w:szCs w:val="24"/>
              </w:rPr>
              <w:t>D</w:t>
            </w:r>
            <w:r w:rsidR="0012568D">
              <w:rPr>
                <w:rFonts w:ascii="Merge" w:hAnsi="Merge"/>
                <w:sz w:val="24"/>
                <w:szCs w:val="24"/>
              </w:rPr>
              <w:t>, trustee</w:t>
            </w:r>
            <w:r>
              <w:rPr>
                <w:rFonts w:ascii="Merge" w:hAnsi="Merge"/>
                <w:sz w:val="24"/>
                <w:szCs w:val="24"/>
              </w:rPr>
              <w:t xml:space="preserve"> or ED in a similar organisation</w:t>
            </w:r>
          </w:p>
          <w:p w:rsidR="00191798" w:rsidRDefault="00191798" w:rsidP="00BD2ED6">
            <w:pPr>
              <w:rPr>
                <w:rFonts w:ascii="Merge" w:hAnsi="Merge"/>
                <w:sz w:val="24"/>
                <w:szCs w:val="24"/>
              </w:rPr>
            </w:pPr>
          </w:p>
        </w:tc>
        <w:tc>
          <w:tcPr>
            <w:tcW w:w="1418" w:type="dxa"/>
          </w:tcPr>
          <w:p w:rsidR="00BD2ED6" w:rsidRDefault="00BD2ED6" w:rsidP="00BD2ED6">
            <w:pPr>
              <w:rPr>
                <w:rFonts w:ascii="Merge" w:hAnsi="Merge"/>
                <w:sz w:val="24"/>
                <w:szCs w:val="24"/>
              </w:rPr>
            </w:pPr>
          </w:p>
        </w:tc>
      </w:tr>
      <w:tr w:rsidR="00BD2ED6" w:rsidTr="00077C61">
        <w:tc>
          <w:tcPr>
            <w:tcW w:w="2660" w:type="dxa"/>
          </w:tcPr>
          <w:p w:rsidR="00BD2ED6" w:rsidRPr="00AF42D0" w:rsidRDefault="00BD2ED6" w:rsidP="00BD2ED6">
            <w:pPr>
              <w:rPr>
                <w:rFonts w:ascii="Merge" w:hAnsi="Merge"/>
                <w:sz w:val="24"/>
                <w:szCs w:val="24"/>
              </w:rPr>
            </w:pPr>
            <w:r w:rsidRPr="006C57C0">
              <w:rPr>
                <w:rFonts w:ascii="Merge" w:hAnsi="Merge"/>
                <w:sz w:val="24"/>
                <w:szCs w:val="24"/>
              </w:rPr>
              <w:t>Strategic decision making</w:t>
            </w:r>
          </w:p>
        </w:tc>
        <w:tc>
          <w:tcPr>
            <w:tcW w:w="1985" w:type="dxa"/>
          </w:tcPr>
          <w:p w:rsidR="00BD2ED6" w:rsidRPr="006C57C0" w:rsidRDefault="00BD2ED6" w:rsidP="00BD2ED6">
            <w:pPr>
              <w:rPr>
                <w:rFonts w:ascii="Merge" w:hAnsi="Merge"/>
                <w:sz w:val="24"/>
                <w:szCs w:val="24"/>
              </w:rPr>
            </w:pPr>
            <w:r w:rsidRPr="006C57C0">
              <w:rPr>
                <w:rFonts w:ascii="Merge" w:hAnsi="Merge"/>
                <w:sz w:val="24"/>
                <w:szCs w:val="24"/>
              </w:rPr>
              <w:t>Little or no experience of strategic decision making</w:t>
            </w:r>
          </w:p>
        </w:tc>
        <w:tc>
          <w:tcPr>
            <w:tcW w:w="2126" w:type="dxa"/>
          </w:tcPr>
          <w:p w:rsidR="00BD2ED6" w:rsidRPr="006C57C0" w:rsidRDefault="00BD2ED6" w:rsidP="00BD2ED6">
            <w:pPr>
              <w:rPr>
                <w:rFonts w:ascii="Merge" w:hAnsi="Merge"/>
                <w:sz w:val="24"/>
                <w:szCs w:val="24"/>
              </w:rPr>
            </w:pPr>
            <w:r w:rsidRPr="006C57C0">
              <w:rPr>
                <w:rFonts w:ascii="Merge" w:hAnsi="Merge"/>
                <w:sz w:val="24"/>
                <w:szCs w:val="24"/>
              </w:rPr>
              <w:t>Some experience of making strategic decisions</w:t>
            </w:r>
          </w:p>
        </w:tc>
        <w:tc>
          <w:tcPr>
            <w:tcW w:w="2551" w:type="dxa"/>
          </w:tcPr>
          <w:p w:rsidR="00BD2ED6" w:rsidRPr="006C57C0" w:rsidRDefault="00BD2ED6" w:rsidP="00BD2ED6">
            <w:pPr>
              <w:rPr>
                <w:rFonts w:ascii="Merge" w:hAnsi="Merge"/>
                <w:sz w:val="24"/>
                <w:szCs w:val="24"/>
              </w:rPr>
            </w:pPr>
            <w:r w:rsidRPr="006C57C0">
              <w:rPr>
                <w:rFonts w:ascii="Merge" w:hAnsi="Merge"/>
                <w:sz w:val="24"/>
                <w:szCs w:val="24"/>
              </w:rPr>
              <w:t>Experience of strategic decision making in a similar organisation</w:t>
            </w:r>
          </w:p>
        </w:tc>
        <w:tc>
          <w:tcPr>
            <w:tcW w:w="2693" w:type="dxa"/>
          </w:tcPr>
          <w:p w:rsidR="00077C61" w:rsidRDefault="00BD2ED6" w:rsidP="00BD2ED6">
            <w:pPr>
              <w:rPr>
                <w:rFonts w:ascii="Merge" w:hAnsi="Merge"/>
                <w:sz w:val="24"/>
                <w:szCs w:val="24"/>
              </w:rPr>
            </w:pPr>
            <w:r w:rsidRPr="006C57C0">
              <w:rPr>
                <w:rFonts w:ascii="Merge" w:hAnsi="Merge"/>
                <w:sz w:val="24"/>
                <w:szCs w:val="24"/>
              </w:rPr>
              <w:t xml:space="preserve">Extensive experience of making strategic decisions which effect the direction of a large or similar organisation </w:t>
            </w:r>
          </w:p>
          <w:p w:rsidR="00191798" w:rsidRPr="006C57C0" w:rsidRDefault="00191798" w:rsidP="00BD2ED6">
            <w:pPr>
              <w:rPr>
                <w:rFonts w:ascii="Merge" w:hAnsi="Merge"/>
                <w:sz w:val="24"/>
                <w:szCs w:val="24"/>
              </w:rPr>
            </w:pPr>
          </w:p>
        </w:tc>
        <w:tc>
          <w:tcPr>
            <w:tcW w:w="1418" w:type="dxa"/>
          </w:tcPr>
          <w:p w:rsidR="00BD2ED6" w:rsidRDefault="00BD2ED6" w:rsidP="00BD2ED6">
            <w:pPr>
              <w:rPr>
                <w:rFonts w:ascii="Merge" w:hAnsi="Merge"/>
                <w:sz w:val="24"/>
                <w:szCs w:val="24"/>
              </w:rPr>
            </w:pPr>
          </w:p>
        </w:tc>
      </w:tr>
      <w:tr w:rsidR="00BD2ED6" w:rsidTr="00077C61">
        <w:tc>
          <w:tcPr>
            <w:tcW w:w="2660" w:type="dxa"/>
          </w:tcPr>
          <w:p w:rsidR="00BD2ED6" w:rsidRPr="006C57C0" w:rsidRDefault="00191798" w:rsidP="00BD2ED6">
            <w:pPr>
              <w:rPr>
                <w:rFonts w:ascii="Merge" w:hAnsi="Merge"/>
                <w:sz w:val="24"/>
                <w:szCs w:val="24"/>
              </w:rPr>
            </w:pPr>
            <w:r>
              <w:rPr>
                <w:rFonts w:ascii="Merge" w:hAnsi="Merge"/>
                <w:sz w:val="24"/>
                <w:szCs w:val="24"/>
              </w:rPr>
              <w:t>Financial management (including business planning, financial m</w:t>
            </w:r>
            <w:r w:rsidR="0012568D">
              <w:rPr>
                <w:rFonts w:ascii="Merge" w:hAnsi="Merge"/>
                <w:sz w:val="24"/>
                <w:szCs w:val="24"/>
              </w:rPr>
              <w:t>anagement, funding and retail m</w:t>
            </w:r>
            <w:r>
              <w:rPr>
                <w:rFonts w:ascii="Merge" w:hAnsi="Merge"/>
                <w:sz w:val="24"/>
                <w:szCs w:val="24"/>
              </w:rPr>
              <w:t>anagement)</w:t>
            </w:r>
          </w:p>
        </w:tc>
        <w:tc>
          <w:tcPr>
            <w:tcW w:w="1985" w:type="dxa"/>
          </w:tcPr>
          <w:p w:rsidR="00BD2ED6" w:rsidRPr="006C57C0" w:rsidRDefault="00191798" w:rsidP="00BD2ED6">
            <w:pPr>
              <w:rPr>
                <w:rFonts w:ascii="Merge" w:hAnsi="Merge"/>
                <w:sz w:val="24"/>
                <w:szCs w:val="24"/>
              </w:rPr>
            </w:pPr>
            <w:r w:rsidRPr="00191798">
              <w:rPr>
                <w:rFonts w:ascii="Merge" w:hAnsi="Merge"/>
                <w:sz w:val="24"/>
                <w:szCs w:val="24"/>
              </w:rPr>
              <w:t>Little or no skills or experience</w:t>
            </w:r>
          </w:p>
        </w:tc>
        <w:tc>
          <w:tcPr>
            <w:tcW w:w="2126" w:type="dxa"/>
          </w:tcPr>
          <w:p w:rsidR="00BD2ED6" w:rsidRPr="006C57C0" w:rsidRDefault="00191798" w:rsidP="00BD2ED6">
            <w:pPr>
              <w:rPr>
                <w:rFonts w:ascii="Merge" w:hAnsi="Merge"/>
                <w:sz w:val="24"/>
                <w:szCs w:val="24"/>
              </w:rPr>
            </w:pPr>
            <w:r w:rsidRPr="00191798">
              <w:rPr>
                <w:rFonts w:ascii="Merge" w:hAnsi="Merge"/>
                <w:sz w:val="24"/>
                <w:szCs w:val="24"/>
              </w:rPr>
              <w:t>Some  experience  with a basic understanding of the concepts and some</w:t>
            </w:r>
            <w:r>
              <w:rPr>
                <w:rFonts w:ascii="Merge" w:hAnsi="Merge"/>
                <w:sz w:val="24"/>
                <w:szCs w:val="24"/>
              </w:rPr>
              <w:t xml:space="preserve"> skills in financial management</w:t>
            </w:r>
          </w:p>
        </w:tc>
        <w:tc>
          <w:tcPr>
            <w:tcW w:w="2551" w:type="dxa"/>
          </w:tcPr>
          <w:p w:rsidR="00BD2ED6" w:rsidRPr="006C57C0" w:rsidRDefault="00191798" w:rsidP="0012568D">
            <w:pPr>
              <w:rPr>
                <w:rFonts w:ascii="Merge" w:hAnsi="Merge"/>
                <w:sz w:val="24"/>
                <w:szCs w:val="24"/>
              </w:rPr>
            </w:pPr>
            <w:r w:rsidRPr="00191798">
              <w:rPr>
                <w:rFonts w:ascii="Merge" w:hAnsi="Merge"/>
                <w:sz w:val="24"/>
                <w:szCs w:val="24"/>
              </w:rPr>
              <w:t>Some experience of holding a senior finance role in a similar organisation, including the ability to understand, analyse and interpret financial statements and well developed skills</w:t>
            </w:r>
            <w:r w:rsidR="00A94626">
              <w:rPr>
                <w:rFonts w:ascii="Merge" w:hAnsi="Merge"/>
                <w:sz w:val="24"/>
                <w:szCs w:val="24"/>
              </w:rPr>
              <w:t>,</w:t>
            </w:r>
            <w:r w:rsidRPr="00191798">
              <w:rPr>
                <w:rFonts w:ascii="Merge" w:hAnsi="Merge"/>
                <w:sz w:val="24"/>
                <w:szCs w:val="24"/>
              </w:rPr>
              <w:t xml:space="preserve"> u</w:t>
            </w:r>
            <w:r w:rsidR="00A94626">
              <w:rPr>
                <w:rFonts w:ascii="Merge" w:hAnsi="Merge"/>
                <w:sz w:val="24"/>
                <w:szCs w:val="24"/>
              </w:rPr>
              <w:t>sed to manage and mitigate risk</w:t>
            </w:r>
          </w:p>
        </w:tc>
        <w:tc>
          <w:tcPr>
            <w:tcW w:w="2693" w:type="dxa"/>
          </w:tcPr>
          <w:p w:rsidR="00191798" w:rsidRPr="006C57C0" w:rsidRDefault="00191798" w:rsidP="00BD2ED6">
            <w:pPr>
              <w:rPr>
                <w:rFonts w:ascii="Merge" w:hAnsi="Merge"/>
                <w:sz w:val="24"/>
                <w:szCs w:val="24"/>
              </w:rPr>
            </w:pPr>
            <w:r w:rsidRPr="00191798">
              <w:rPr>
                <w:rFonts w:ascii="Merge" w:hAnsi="Merge"/>
                <w:sz w:val="24"/>
                <w:szCs w:val="24"/>
              </w:rPr>
              <w:t xml:space="preserve">A qualified accountant with extensive experience of leading a Finance function in a similar organisation with significant financial acumen and experience of establishing long term financial strategies, optimising financial assets and cash </w:t>
            </w:r>
            <w:r>
              <w:rPr>
                <w:rFonts w:ascii="Merge" w:hAnsi="Merge"/>
                <w:sz w:val="24"/>
                <w:szCs w:val="24"/>
              </w:rPr>
              <w:t xml:space="preserve">flow </w:t>
            </w:r>
            <w:r>
              <w:rPr>
                <w:rFonts w:ascii="Merge" w:hAnsi="Merge"/>
                <w:sz w:val="24"/>
                <w:szCs w:val="24"/>
              </w:rPr>
              <w:lastRenderedPageBreak/>
              <w:t>and advise on investments</w:t>
            </w:r>
          </w:p>
        </w:tc>
        <w:tc>
          <w:tcPr>
            <w:tcW w:w="1418" w:type="dxa"/>
          </w:tcPr>
          <w:p w:rsidR="00BD2ED6" w:rsidRDefault="00BD2ED6" w:rsidP="00BD2ED6">
            <w:pPr>
              <w:rPr>
                <w:rFonts w:ascii="Merge" w:hAnsi="Merge"/>
                <w:sz w:val="24"/>
                <w:szCs w:val="24"/>
              </w:rPr>
            </w:pPr>
          </w:p>
        </w:tc>
      </w:tr>
      <w:tr w:rsidR="00A6629A" w:rsidTr="00077C61">
        <w:trPr>
          <w:cantSplit/>
        </w:trPr>
        <w:tc>
          <w:tcPr>
            <w:tcW w:w="2660" w:type="dxa"/>
          </w:tcPr>
          <w:p w:rsidR="00843850" w:rsidRDefault="00843850">
            <w:pPr>
              <w:rPr>
                <w:rFonts w:ascii="Merge" w:hAnsi="Merge"/>
                <w:sz w:val="24"/>
                <w:szCs w:val="24"/>
              </w:rPr>
            </w:pPr>
            <w:r>
              <w:rPr>
                <w:rFonts w:ascii="Merge" w:hAnsi="Merge"/>
                <w:sz w:val="24"/>
                <w:szCs w:val="24"/>
              </w:rPr>
              <w:lastRenderedPageBreak/>
              <w:t>Human Resources</w:t>
            </w:r>
          </w:p>
        </w:tc>
        <w:tc>
          <w:tcPr>
            <w:tcW w:w="1985" w:type="dxa"/>
          </w:tcPr>
          <w:p w:rsidR="00843850" w:rsidRDefault="00843850">
            <w:pPr>
              <w:rPr>
                <w:rFonts w:ascii="Merge" w:hAnsi="Merge"/>
                <w:sz w:val="24"/>
                <w:szCs w:val="24"/>
              </w:rPr>
            </w:pPr>
            <w:r>
              <w:rPr>
                <w:rFonts w:ascii="Merge" w:hAnsi="Merge"/>
                <w:sz w:val="24"/>
                <w:szCs w:val="24"/>
              </w:rPr>
              <w:t>Little or no HR or Organisational Development knowledge</w:t>
            </w:r>
          </w:p>
        </w:tc>
        <w:tc>
          <w:tcPr>
            <w:tcW w:w="2126" w:type="dxa"/>
          </w:tcPr>
          <w:p w:rsidR="00843850" w:rsidRDefault="00843850">
            <w:pPr>
              <w:rPr>
                <w:rFonts w:ascii="Merge" w:hAnsi="Merge"/>
                <w:sz w:val="24"/>
                <w:szCs w:val="24"/>
              </w:rPr>
            </w:pPr>
            <w:r>
              <w:rPr>
                <w:rFonts w:ascii="Merge" w:hAnsi="Merge"/>
                <w:sz w:val="24"/>
                <w:szCs w:val="24"/>
              </w:rPr>
              <w:t>A broad understanding of HR and OD acquired in a non specialist role</w:t>
            </w:r>
          </w:p>
        </w:tc>
        <w:tc>
          <w:tcPr>
            <w:tcW w:w="2551" w:type="dxa"/>
          </w:tcPr>
          <w:p w:rsidR="00843850" w:rsidRDefault="00843850" w:rsidP="00A94626">
            <w:pPr>
              <w:rPr>
                <w:rFonts w:ascii="Merge" w:hAnsi="Merge"/>
                <w:sz w:val="24"/>
                <w:szCs w:val="24"/>
              </w:rPr>
            </w:pPr>
            <w:r>
              <w:rPr>
                <w:rFonts w:ascii="Merge" w:hAnsi="Merge"/>
                <w:sz w:val="24"/>
                <w:szCs w:val="24"/>
              </w:rPr>
              <w:t>A capable, qualified HR and OD professional who uses their knowledge to provide a range of advisory services</w:t>
            </w:r>
          </w:p>
        </w:tc>
        <w:tc>
          <w:tcPr>
            <w:tcW w:w="2693" w:type="dxa"/>
          </w:tcPr>
          <w:p w:rsidR="00191798" w:rsidRDefault="00843850">
            <w:pPr>
              <w:rPr>
                <w:rFonts w:ascii="Merge" w:hAnsi="Merge"/>
                <w:sz w:val="24"/>
                <w:szCs w:val="24"/>
              </w:rPr>
            </w:pPr>
            <w:r>
              <w:rPr>
                <w:rFonts w:ascii="Merge" w:hAnsi="Merge"/>
                <w:sz w:val="24"/>
                <w:szCs w:val="24"/>
              </w:rPr>
              <w:t>A dynamic HR and OD leader who is able to operate and influence at the hi</w:t>
            </w:r>
            <w:r w:rsidR="0012568D">
              <w:rPr>
                <w:rFonts w:ascii="Merge" w:hAnsi="Merge"/>
                <w:sz w:val="24"/>
                <w:szCs w:val="24"/>
              </w:rPr>
              <w:t xml:space="preserve">ghest levels </w:t>
            </w:r>
            <w:r>
              <w:rPr>
                <w:rFonts w:ascii="Merge" w:hAnsi="Merge"/>
                <w:sz w:val="24"/>
                <w:szCs w:val="24"/>
              </w:rPr>
              <w:t>so that people are at its heart and are supported by a range of leadin</w:t>
            </w:r>
            <w:r w:rsidR="00BD2ED6">
              <w:rPr>
                <w:rFonts w:ascii="Merge" w:hAnsi="Merge"/>
                <w:sz w:val="24"/>
                <w:szCs w:val="24"/>
              </w:rPr>
              <w:t>g edge policies and procedures</w:t>
            </w:r>
          </w:p>
        </w:tc>
        <w:tc>
          <w:tcPr>
            <w:tcW w:w="1418" w:type="dxa"/>
          </w:tcPr>
          <w:p w:rsidR="00843850" w:rsidRDefault="00843850">
            <w:pPr>
              <w:rPr>
                <w:rFonts w:ascii="Merge" w:hAnsi="Merge"/>
                <w:sz w:val="24"/>
                <w:szCs w:val="24"/>
              </w:rPr>
            </w:pPr>
          </w:p>
        </w:tc>
      </w:tr>
      <w:tr w:rsidR="00A6629A" w:rsidTr="00077C61">
        <w:tc>
          <w:tcPr>
            <w:tcW w:w="2660" w:type="dxa"/>
          </w:tcPr>
          <w:p w:rsidR="00843850" w:rsidRPr="00843850" w:rsidRDefault="00843850">
            <w:pPr>
              <w:rPr>
                <w:rFonts w:ascii="Merge" w:hAnsi="Merge"/>
                <w:sz w:val="24"/>
                <w:szCs w:val="24"/>
              </w:rPr>
            </w:pPr>
            <w:r w:rsidRPr="00843850">
              <w:rPr>
                <w:rFonts w:ascii="Merge" w:hAnsi="Merge"/>
                <w:sz w:val="24"/>
                <w:szCs w:val="24"/>
              </w:rPr>
              <w:t>Audit</w:t>
            </w:r>
          </w:p>
        </w:tc>
        <w:tc>
          <w:tcPr>
            <w:tcW w:w="1985" w:type="dxa"/>
          </w:tcPr>
          <w:p w:rsidR="00843850" w:rsidRPr="00843850" w:rsidRDefault="00843850" w:rsidP="00843850">
            <w:pPr>
              <w:rPr>
                <w:rFonts w:ascii="Merge" w:hAnsi="Merge"/>
                <w:sz w:val="24"/>
                <w:szCs w:val="24"/>
              </w:rPr>
            </w:pPr>
            <w:r w:rsidRPr="00843850">
              <w:rPr>
                <w:rFonts w:ascii="Merge" w:hAnsi="Merge"/>
                <w:sz w:val="24"/>
                <w:szCs w:val="24"/>
              </w:rPr>
              <w:t>Little or no experience of audit practices</w:t>
            </w:r>
          </w:p>
        </w:tc>
        <w:tc>
          <w:tcPr>
            <w:tcW w:w="2126" w:type="dxa"/>
          </w:tcPr>
          <w:p w:rsidR="00843850" w:rsidRDefault="00843850" w:rsidP="00843850">
            <w:pPr>
              <w:rPr>
                <w:rFonts w:ascii="Merge" w:hAnsi="Merge"/>
                <w:sz w:val="24"/>
                <w:szCs w:val="24"/>
              </w:rPr>
            </w:pPr>
            <w:r>
              <w:rPr>
                <w:rFonts w:ascii="Merge" w:hAnsi="Merge"/>
                <w:sz w:val="24"/>
                <w:szCs w:val="24"/>
              </w:rPr>
              <w:t>General experience in issues relating to  audit practices</w:t>
            </w:r>
          </w:p>
        </w:tc>
        <w:tc>
          <w:tcPr>
            <w:tcW w:w="2551" w:type="dxa"/>
          </w:tcPr>
          <w:p w:rsidR="00843850" w:rsidRDefault="00843850" w:rsidP="00843850">
            <w:pPr>
              <w:rPr>
                <w:rFonts w:ascii="Merge" w:hAnsi="Merge"/>
                <w:sz w:val="24"/>
                <w:szCs w:val="24"/>
              </w:rPr>
            </w:pPr>
            <w:r>
              <w:rPr>
                <w:rFonts w:ascii="Merge" w:hAnsi="Merge"/>
                <w:sz w:val="24"/>
                <w:szCs w:val="24"/>
              </w:rPr>
              <w:t>Experience in audit processes and relevant legislation</w:t>
            </w:r>
          </w:p>
        </w:tc>
        <w:tc>
          <w:tcPr>
            <w:tcW w:w="2693" w:type="dxa"/>
          </w:tcPr>
          <w:p w:rsidR="00191798" w:rsidRDefault="00843850" w:rsidP="0088370F">
            <w:pPr>
              <w:rPr>
                <w:rFonts w:ascii="Merge" w:hAnsi="Merge"/>
                <w:sz w:val="24"/>
                <w:szCs w:val="24"/>
              </w:rPr>
            </w:pPr>
            <w:r>
              <w:rPr>
                <w:rFonts w:ascii="Merge" w:hAnsi="Merge"/>
                <w:sz w:val="24"/>
                <w:szCs w:val="24"/>
              </w:rPr>
              <w:t>Substantial experience in audit, including the agreement of annual plans</w:t>
            </w:r>
            <w:r w:rsidR="0088370F">
              <w:rPr>
                <w:rFonts w:ascii="Merge" w:hAnsi="Merge"/>
                <w:sz w:val="24"/>
                <w:szCs w:val="24"/>
              </w:rPr>
              <w:t xml:space="preserve"> and the proactive use of internal and external audit to inform its approach</w:t>
            </w:r>
          </w:p>
        </w:tc>
        <w:tc>
          <w:tcPr>
            <w:tcW w:w="1418" w:type="dxa"/>
          </w:tcPr>
          <w:p w:rsidR="00843850" w:rsidRDefault="00843850">
            <w:pPr>
              <w:rPr>
                <w:rFonts w:ascii="Merge" w:hAnsi="Merge"/>
                <w:sz w:val="24"/>
                <w:szCs w:val="24"/>
              </w:rPr>
            </w:pPr>
          </w:p>
        </w:tc>
      </w:tr>
      <w:tr w:rsidR="00A6629A" w:rsidTr="00077C61">
        <w:tc>
          <w:tcPr>
            <w:tcW w:w="2660" w:type="dxa"/>
          </w:tcPr>
          <w:p w:rsidR="00843850" w:rsidRDefault="00843850">
            <w:pPr>
              <w:rPr>
                <w:rFonts w:ascii="Merge" w:hAnsi="Merge"/>
                <w:sz w:val="24"/>
                <w:szCs w:val="24"/>
              </w:rPr>
            </w:pPr>
            <w:r>
              <w:rPr>
                <w:rFonts w:ascii="Merge" w:hAnsi="Merge"/>
                <w:sz w:val="24"/>
                <w:szCs w:val="24"/>
              </w:rPr>
              <w:t>Risk Management</w:t>
            </w:r>
          </w:p>
        </w:tc>
        <w:tc>
          <w:tcPr>
            <w:tcW w:w="1985" w:type="dxa"/>
          </w:tcPr>
          <w:p w:rsidR="00843850" w:rsidRDefault="00843850">
            <w:pPr>
              <w:rPr>
                <w:rFonts w:ascii="Merge" w:hAnsi="Merge"/>
                <w:sz w:val="24"/>
                <w:szCs w:val="24"/>
              </w:rPr>
            </w:pPr>
            <w:r>
              <w:rPr>
                <w:rFonts w:ascii="Merge" w:hAnsi="Merge"/>
                <w:sz w:val="24"/>
                <w:szCs w:val="24"/>
              </w:rPr>
              <w:t>Little or no experience of risk management</w:t>
            </w:r>
          </w:p>
        </w:tc>
        <w:tc>
          <w:tcPr>
            <w:tcW w:w="2126" w:type="dxa"/>
          </w:tcPr>
          <w:p w:rsidR="00843850" w:rsidRDefault="00843850">
            <w:pPr>
              <w:rPr>
                <w:rFonts w:ascii="Merge" w:hAnsi="Merge"/>
                <w:sz w:val="24"/>
                <w:szCs w:val="24"/>
              </w:rPr>
            </w:pPr>
            <w:r>
              <w:rPr>
                <w:rFonts w:ascii="Merge" w:hAnsi="Merge"/>
                <w:sz w:val="24"/>
                <w:szCs w:val="24"/>
              </w:rPr>
              <w:t>General experience in issues relating to risk management</w:t>
            </w:r>
          </w:p>
        </w:tc>
        <w:tc>
          <w:tcPr>
            <w:tcW w:w="2551" w:type="dxa"/>
          </w:tcPr>
          <w:p w:rsidR="00843850" w:rsidRDefault="00843850">
            <w:pPr>
              <w:rPr>
                <w:rFonts w:ascii="Merge" w:hAnsi="Merge"/>
                <w:sz w:val="24"/>
                <w:szCs w:val="24"/>
              </w:rPr>
            </w:pPr>
            <w:r>
              <w:rPr>
                <w:rFonts w:ascii="Merge" w:hAnsi="Merge"/>
                <w:sz w:val="24"/>
                <w:szCs w:val="24"/>
              </w:rPr>
              <w:t>Experience in risk management processes and relevant legislation</w:t>
            </w:r>
          </w:p>
        </w:tc>
        <w:tc>
          <w:tcPr>
            <w:tcW w:w="2693" w:type="dxa"/>
          </w:tcPr>
          <w:p w:rsidR="00191798" w:rsidRDefault="00843850" w:rsidP="00A94626">
            <w:pPr>
              <w:rPr>
                <w:rFonts w:ascii="Merge" w:hAnsi="Merge"/>
                <w:sz w:val="24"/>
                <w:szCs w:val="24"/>
              </w:rPr>
            </w:pPr>
            <w:r>
              <w:rPr>
                <w:rFonts w:ascii="Merge" w:hAnsi="Merge"/>
                <w:sz w:val="24"/>
                <w:szCs w:val="24"/>
              </w:rPr>
              <w:t>Substantial experience in risk management including design and implementation of appropriate control and mitigation mechanisms</w:t>
            </w:r>
          </w:p>
        </w:tc>
        <w:tc>
          <w:tcPr>
            <w:tcW w:w="1418" w:type="dxa"/>
          </w:tcPr>
          <w:p w:rsidR="00843850" w:rsidRDefault="00843850">
            <w:pPr>
              <w:rPr>
                <w:rFonts w:ascii="Merge" w:hAnsi="Merge"/>
                <w:sz w:val="24"/>
                <w:szCs w:val="24"/>
              </w:rPr>
            </w:pPr>
          </w:p>
        </w:tc>
      </w:tr>
      <w:tr w:rsidR="00A6629A" w:rsidTr="00077C61">
        <w:tc>
          <w:tcPr>
            <w:tcW w:w="2660" w:type="dxa"/>
          </w:tcPr>
          <w:p w:rsidR="00843850" w:rsidRDefault="003877E1">
            <w:pPr>
              <w:rPr>
                <w:rFonts w:ascii="Merge" w:hAnsi="Merge"/>
                <w:sz w:val="24"/>
                <w:szCs w:val="24"/>
              </w:rPr>
            </w:pPr>
            <w:r>
              <w:rPr>
                <w:rFonts w:ascii="Merge" w:hAnsi="Merge"/>
                <w:sz w:val="24"/>
                <w:szCs w:val="24"/>
              </w:rPr>
              <w:t>Legal</w:t>
            </w:r>
          </w:p>
        </w:tc>
        <w:tc>
          <w:tcPr>
            <w:tcW w:w="1985" w:type="dxa"/>
          </w:tcPr>
          <w:p w:rsidR="00843850" w:rsidRDefault="003877E1">
            <w:pPr>
              <w:rPr>
                <w:rFonts w:ascii="Merge" w:hAnsi="Merge"/>
                <w:sz w:val="24"/>
                <w:szCs w:val="24"/>
              </w:rPr>
            </w:pPr>
            <w:r>
              <w:rPr>
                <w:rFonts w:ascii="Merge" w:hAnsi="Merge"/>
                <w:sz w:val="24"/>
                <w:szCs w:val="24"/>
              </w:rPr>
              <w:t>Little or no legal experience</w:t>
            </w:r>
          </w:p>
        </w:tc>
        <w:tc>
          <w:tcPr>
            <w:tcW w:w="2126" w:type="dxa"/>
          </w:tcPr>
          <w:p w:rsidR="00843850" w:rsidRDefault="003877E1">
            <w:pPr>
              <w:rPr>
                <w:rFonts w:ascii="Merge" w:hAnsi="Merge"/>
                <w:sz w:val="24"/>
                <w:szCs w:val="24"/>
              </w:rPr>
            </w:pPr>
            <w:r>
              <w:rPr>
                <w:rFonts w:ascii="Merge" w:hAnsi="Merge"/>
                <w:sz w:val="24"/>
                <w:szCs w:val="24"/>
              </w:rPr>
              <w:t>Some general familiarity with broad legal requirements</w:t>
            </w:r>
          </w:p>
        </w:tc>
        <w:tc>
          <w:tcPr>
            <w:tcW w:w="2551" w:type="dxa"/>
          </w:tcPr>
          <w:p w:rsidR="00843850" w:rsidRDefault="003877E1">
            <w:pPr>
              <w:rPr>
                <w:rFonts w:ascii="Merge" w:hAnsi="Merge"/>
                <w:sz w:val="24"/>
                <w:szCs w:val="24"/>
              </w:rPr>
            </w:pPr>
            <w:r>
              <w:rPr>
                <w:rFonts w:ascii="Merge" w:hAnsi="Merge"/>
                <w:sz w:val="24"/>
                <w:szCs w:val="24"/>
              </w:rPr>
              <w:t>Relevant legal skills and appropriate regulatory frameworks and legislation</w:t>
            </w:r>
            <w:r w:rsidR="00A94626">
              <w:rPr>
                <w:rFonts w:ascii="Merge" w:hAnsi="Merge"/>
                <w:sz w:val="24"/>
                <w:szCs w:val="24"/>
              </w:rPr>
              <w:t xml:space="preserve"> </w:t>
            </w:r>
            <w:r w:rsidR="00A94626" w:rsidRPr="005E4D33">
              <w:rPr>
                <w:rFonts w:ascii="Merge" w:hAnsi="Merge"/>
                <w:sz w:val="24"/>
                <w:szCs w:val="24"/>
              </w:rPr>
              <w:t>experience</w:t>
            </w:r>
          </w:p>
        </w:tc>
        <w:tc>
          <w:tcPr>
            <w:tcW w:w="2693" w:type="dxa"/>
          </w:tcPr>
          <w:p w:rsidR="00191798" w:rsidRDefault="003877E1">
            <w:pPr>
              <w:rPr>
                <w:rFonts w:ascii="Merge" w:hAnsi="Merge"/>
                <w:sz w:val="24"/>
                <w:szCs w:val="24"/>
              </w:rPr>
            </w:pPr>
            <w:r>
              <w:rPr>
                <w:rFonts w:ascii="Merge" w:hAnsi="Merge"/>
                <w:sz w:val="24"/>
                <w:szCs w:val="24"/>
              </w:rPr>
              <w:t xml:space="preserve">Possession of a legal qualification and a highly skilled individual who has a deep understanding of </w:t>
            </w:r>
            <w:r>
              <w:rPr>
                <w:rFonts w:ascii="Merge" w:hAnsi="Merge"/>
                <w:sz w:val="24"/>
                <w:szCs w:val="24"/>
              </w:rPr>
              <w:lastRenderedPageBreak/>
              <w:t>relevant legislation to ensure all compliance obligations are met</w:t>
            </w:r>
          </w:p>
        </w:tc>
        <w:tc>
          <w:tcPr>
            <w:tcW w:w="1418" w:type="dxa"/>
          </w:tcPr>
          <w:p w:rsidR="00843850" w:rsidRDefault="00843850">
            <w:pPr>
              <w:rPr>
                <w:rFonts w:ascii="Merge" w:hAnsi="Merge"/>
                <w:sz w:val="24"/>
                <w:szCs w:val="24"/>
              </w:rPr>
            </w:pPr>
          </w:p>
        </w:tc>
      </w:tr>
      <w:tr w:rsidR="00BD2ED6" w:rsidTr="00077C61">
        <w:tc>
          <w:tcPr>
            <w:tcW w:w="2660" w:type="dxa"/>
          </w:tcPr>
          <w:p w:rsidR="00BD2ED6" w:rsidRDefault="00BD2ED6" w:rsidP="00BD2ED6">
            <w:pPr>
              <w:rPr>
                <w:rFonts w:ascii="Merge" w:hAnsi="Merge"/>
                <w:sz w:val="24"/>
                <w:szCs w:val="24"/>
              </w:rPr>
            </w:pPr>
            <w:r>
              <w:rPr>
                <w:rFonts w:ascii="Merge" w:hAnsi="Merge"/>
                <w:sz w:val="24"/>
                <w:szCs w:val="24"/>
              </w:rPr>
              <w:lastRenderedPageBreak/>
              <w:t>Knowledge of legal and regulatory frameworks</w:t>
            </w:r>
          </w:p>
        </w:tc>
        <w:tc>
          <w:tcPr>
            <w:tcW w:w="1985" w:type="dxa"/>
          </w:tcPr>
          <w:p w:rsidR="00BD2ED6" w:rsidRDefault="00BD2ED6" w:rsidP="00BD2ED6">
            <w:pPr>
              <w:rPr>
                <w:rFonts w:ascii="Merge" w:hAnsi="Merge"/>
                <w:sz w:val="24"/>
                <w:szCs w:val="24"/>
              </w:rPr>
            </w:pPr>
            <w:r>
              <w:rPr>
                <w:rFonts w:ascii="Merge" w:hAnsi="Merge"/>
                <w:sz w:val="24"/>
                <w:szCs w:val="24"/>
              </w:rPr>
              <w:t>Little or no corporate governance, regulation or compliance skills</w:t>
            </w:r>
          </w:p>
        </w:tc>
        <w:tc>
          <w:tcPr>
            <w:tcW w:w="2126" w:type="dxa"/>
          </w:tcPr>
          <w:p w:rsidR="00BD2ED6" w:rsidRDefault="00BD2ED6" w:rsidP="00BD2ED6">
            <w:pPr>
              <w:rPr>
                <w:rFonts w:ascii="Merge" w:hAnsi="Merge"/>
                <w:sz w:val="24"/>
                <w:szCs w:val="24"/>
              </w:rPr>
            </w:pPr>
            <w:r>
              <w:rPr>
                <w:rFonts w:ascii="Merge" w:hAnsi="Merge"/>
                <w:sz w:val="24"/>
                <w:szCs w:val="24"/>
              </w:rPr>
              <w:t>Sufficient skills to ensure good governance and regulatory compliance is adhered to</w:t>
            </w:r>
          </w:p>
        </w:tc>
        <w:tc>
          <w:tcPr>
            <w:tcW w:w="2551" w:type="dxa"/>
          </w:tcPr>
          <w:p w:rsidR="00191798" w:rsidRDefault="00BD2ED6" w:rsidP="00BD2ED6">
            <w:pPr>
              <w:rPr>
                <w:rFonts w:ascii="Merge" w:hAnsi="Merge"/>
                <w:sz w:val="24"/>
                <w:szCs w:val="24"/>
              </w:rPr>
            </w:pPr>
            <w:r>
              <w:rPr>
                <w:rFonts w:ascii="Merge" w:hAnsi="Merge"/>
                <w:sz w:val="24"/>
                <w:szCs w:val="24"/>
              </w:rPr>
              <w:t xml:space="preserve">Well rounded corporate governance, regulatory and compliance skills which means the organisation is able to meet </w:t>
            </w:r>
            <w:r w:rsidR="00A94626">
              <w:rPr>
                <w:rFonts w:ascii="Merge" w:hAnsi="Merge"/>
                <w:sz w:val="24"/>
                <w:szCs w:val="24"/>
              </w:rPr>
              <w:t>its</w:t>
            </w:r>
            <w:r w:rsidR="0012568D">
              <w:rPr>
                <w:rFonts w:ascii="Merge" w:hAnsi="Merge"/>
                <w:sz w:val="24"/>
                <w:szCs w:val="24"/>
              </w:rPr>
              <w:t xml:space="preserve"> </w:t>
            </w:r>
            <w:r>
              <w:rPr>
                <w:rFonts w:ascii="Merge" w:hAnsi="Merge"/>
                <w:sz w:val="24"/>
                <w:szCs w:val="24"/>
              </w:rPr>
              <w:t>statutory and regulatory requirements</w:t>
            </w:r>
          </w:p>
        </w:tc>
        <w:tc>
          <w:tcPr>
            <w:tcW w:w="2693" w:type="dxa"/>
          </w:tcPr>
          <w:p w:rsidR="00BD2ED6" w:rsidRDefault="00BD2ED6" w:rsidP="00BD2ED6">
            <w:pPr>
              <w:rPr>
                <w:rFonts w:ascii="Merge" w:hAnsi="Merge"/>
                <w:sz w:val="24"/>
                <w:szCs w:val="24"/>
              </w:rPr>
            </w:pPr>
            <w:r>
              <w:rPr>
                <w:rFonts w:ascii="Merge" w:hAnsi="Merge"/>
                <w:sz w:val="24"/>
                <w:szCs w:val="24"/>
              </w:rPr>
              <w:t>The ability to lead on corporate governance, regulation and compliance reporting to statutory and regulatory bodies as necessary.</w:t>
            </w:r>
          </w:p>
        </w:tc>
        <w:tc>
          <w:tcPr>
            <w:tcW w:w="1418" w:type="dxa"/>
          </w:tcPr>
          <w:p w:rsidR="00BD2ED6" w:rsidRDefault="00BD2ED6" w:rsidP="00BD2ED6">
            <w:pPr>
              <w:rPr>
                <w:rFonts w:ascii="Merge" w:hAnsi="Merge"/>
                <w:sz w:val="24"/>
                <w:szCs w:val="24"/>
              </w:rPr>
            </w:pPr>
          </w:p>
        </w:tc>
      </w:tr>
      <w:tr w:rsidR="00A6629A" w:rsidRPr="00831A46" w:rsidTr="00077C61">
        <w:tc>
          <w:tcPr>
            <w:tcW w:w="2660" w:type="dxa"/>
          </w:tcPr>
          <w:p w:rsidR="003877E1" w:rsidRPr="006C57C0" w:rsidRDefault="0012568D">
            <w:pPr>
              <w:rPr>
                <w:rFonts w:ascii="Merge" w:hAnsi="Merge"/>
                <w:sz w:val="24"/>
                <w:szCs w:val="24"/>
              </w:rPr>
            </w:pPr>
            <w:r>
              <w:rPr>
                <w:rFonts w:ascii="Merge" w:hAnsi="Merge"/>
                <w:sz w:val="24"/>
                <w:szCs w:val="24"/>
              </w:rPr>
              <w:t>Children’s health and social care</w:t>
            </w:r>
          </w:p>
        </w:tc>
        <w:tc>
          <w:tcPr>
            <w:tcW w:w="1985" w:type="dxa"/>
          </w:tcPr>
          <w:p w:rsidR="003877E1" w:rsidRPr="006C57C0" w:rsidRDefault="00831A46" w:rsidP="00831A46">
            <w:pPr>
              <w:rPr>
                <w:rFonts w:ascii="Merge" w:hAnsi="Merge"/>
                <w:sz w:val="24"/>
                <w:szCs w:val="24"/>
              </w:rPr>
            </w:pPr>
            <w:r w:rsidRPr="006C57C0">
              <w:rPr>
                <w:rFonts w:ascii="Merge" w:hAnsi="Merge"/>
                <w:sz w:val="24"/>
                <w:szCs w:val="24"/>
              </w:rPr>
              <w:t>Littl</w:t>
            </w:r>
            <w:r w:rsidR="0012568D">
              <w:rPr>
                <w:rFonts w:ascii="Merge" w:hAnsi="Merge"/>
                <w:sz w:val="24"/>
                <w:szCs w:val="24"/>
              </w:rPr>
              <w:t xml:space="preserve">e or no experience of the children’s health and social care </w:t>
            </w:r>
            <w:r w:rsidRPr="006C57C0">
              <w:rPr>
                <w:rFonts w:ascii="Merge" w:hAnsi="Merge"/>
                <w:sz w:val="24"/>
                <w:szCs w:val="24"/>
              </w:rPr>
              <w:t>sector</w:t>
            </w:r>
          </w:p>
        </w:tc>
        <w:tc>
          <w:tcPr>
            <w:tcW w:w="2126" w:type="dxa"/>
          </w:tcPr>
          <w:p w:rsidR="003877E1" w:rsidRPr="006C57C0" w:rsidRDefault="00831A46">
            <w:pPr>
              <w:rPr>
                <w:rFonts w:ascii="Merge" w:hAnsi="Merge"/>
                <w:sz w:val="24"/>
                <w:szCs w:val="24"/>
              </w:rPr>
            </w:pPr>
            <w:r w:rsidRPr="006C57C0">
              <w:rPr>
                <w:rFonts w:ascii="Merge" w:hAnsi="Merge"/>
                <w:sz w:val="24"/>
                <w:szCs w:val="24"/>
              </w:rPr>
              <w:t>Some e</w:t>
            </w:r>
            <w:r w:rsidR="0012568D">
              <w:rPr>
                <w:rFonts w:ascii="Merge" w:hAnsi="Merge"/>
                <w:sz w:val="24"/>
                <w:szCs w:val="24"/>
              </w:rPr>
              <w:t xml:space="preserve">xperience of the children’s health and social care </w:t>
            </w:r>
            <w:r w:rsidRPr="006C57C0">
              <w:rPr>
                <w:rFonts w:ascii="Merge" w:hAnsi="Merge"/>
                <w:sz w:val="24"/>
                <w:szCs w:val="24"/>
              </w:rPr>
              <w:t xml:space="preserve">sector, either through employment or other connections </w:t>
            </w:r>
          </w:p>
        </w:tc>
        <w:tc>
          <w:tcPr>
            <w:tcW w:w="2551" w:type="dxa"/>
          </w:tcPr>
          <w:p w:rsidR="003877E1" w:rsidRPr="006C57C0" w:rsidRDefault="00831A46">
            <w:pPr>
              <w:rPr>
                <w:rFonts w:ascii="Merge" w:hAnsi="Merge"/>
                <w:sz w:val="24"/>
                <w:szCs w:val="24"/>
              </w:rPr>
            </w:pPr>
            <w:r w:rsidRPr="006C57C0">
              <w:rPr>
                <w:rFonts w:ascii="Merge" w:hAnsi="Merge"/>
                <w:sz w:val="24"/>
                <w:szCs w:val="24"/>
              </w:rPr>
              <w:t>E</w:t>
            </w:r>
            <w:r w:rsidR="0012568D">
              <w:rPr>
                <w:rFonts w:ascii="Merge" w:hAnsi="Merge"/>
                <w:sz w:val="24"/>
                <w:szCs w:val="24"/>
              </w:rPr>
              <w:t>xperience of the children’s health and social care</w:t>
            </w:r>
            <w:r w:rsidRPr="006C57C0">
              <w:rPr>
                <w:rFonts w:ascii="Merge" w:hAnsi="Merge"/>
                <w:sz w:val="24"/>
                <w:szCs w:val="24"/>
              </w:rPr>
              <w:t xml:space="preserve"> through </w:t>
            </w:r>
            <w:r w:rsidR="00A94626" w:rsidRPr="005E4D33">
              <w:rPr>
                <w:rFonts w:ascii="Merge" w:hAnsi="Merge"/>
                <w:sz w:val="24"/>
                <w:szCs w:val="24"/>
              </w:rPr>
              <w:t>a</w:t>
            </w:r>
            <w:r w:rsidR="00A94626">
              <w:rPr>
                <w:rFonts w:ascii="Merge" w:hAnsi="Merge"/>
                <w:sz w:val="24"/>
                <w:szCs w:val="24"/>
              </w:rPr>
              <w:t xml:space="preserve"> </w:t>
            </w:r>
            <w:r w:rsidRPr="006C57C0">
              <w:rPr>
                <w:rFonts w:ascii="Merge" w:hAnsi="Merge"/>
                <w:sz w:val="24"/>
                <w:szCs w:val="24"/>
              </w:rPr>
              <w:t>long term con</w:t>
            </w:r>
            <w:r w:rsidR="0012568D">
              <w:rPr>
                <w:rFonts w:ascii="Merge" w:hAnsi="Merge"/>
                <w:sz w:val="24"/>
                <w:szCs w:val="24"/>
              </w:rPr>
              <w:t xml:space="preserve">nection with the </w:t>
            </w:r>
            <w:r w:rsidRPr="006C57C0">
              <w:rPr>
                <w:rFonts w:ascii="Merge" w:hAnsi="Merge"/>
                <w:sz w:val="24"/>
                <w:szCs w:val="24"/>
              </w:rPr>
              <w:t>sector</w:t>
            </w:r>
          </w:p>
        </w:tc>
        <w:tc>
          <w:tcPr>
            <w:tcW w:w="2693" w:type="dxa"/>
          </w:tcPr>
          <w:p w:rsidR="00191798" w:rsidRPr="006C57C0" w:rsidRDefault="00831A46" w:rsidP="005E4D33">
            <w:pPr>
              <w:rPr>
                <w:rFonts w:ascii="Merge" w:hAnsi="Merge"/>
                <w:sz w:val="24"/>
                <w:szCs w:val="24"/>
              </w:rPr>
            </w:pPr>
            <w:r w:rsidRPr="006C57C0">
              <w:rPr>
                <w:rFonts w:ascii="Merge" w:hAnsi="Merge"/>
                <w:sz w:val="24"/>
                <w:szCs w:val="24"/>
              </w:rPr>
              <w:t xml:space="preserve">Substantial </w:t>
            </w:r>
            <w:r w:rsidR="0012568D">
              <w:rPr>
                <w:rFonts w:ascii="Merge" w:hAnsi="Merge"/>
                <w:sz w:val="24"/>
                <w:szCs w:val="24"/>
              </w:rPr>
              <w:t>experience of the children’s health and social care</w:t>
            </w:r>
            <w:r w:rsidRPr="006C57C0">
              <w:rPr>
                <w:rFonts w:ascii="Merge" w:hAnsi="Merge"/>
                <w:sz w:val="24"/>
                <w:szCs w:val="24"/>
              </w:rPr>
              <w:t xml:space="preserve"> sector through employment within the sector in a senior position</w:t>
            </w:r>
            <w:r w:rsidR="00A94626">
              <w:rPr>
                <w:rFonts w:ascii="Merge" w:hAnsi="Merge"/>
                <w:sz w:val="24"/>
                <w:szCs w:val="24"/>
              </w:rPr>
              <w:t xml:space="preserve">, </w:t>
            </w:r>
            <w:r w:rsidR="00A94626" w:rsidRPr="005E4D33">
              <w:rPr>
                <w:rFonts w:ascii="Merge" w:hAnsi="Merge"/>
                <w:sz w:val="24"/>
                <w:szCs w:val="24"/>
              </w:rPr>
              <w:t>with the ability</w:t>
            </w:r>
            <w:r w:rsidR="00197164" w:rsidRPr="006C57C0">
              <w:rPr>
                <w:rFonts w:ascii="Merge" w:hAnsi="Merge"/>
                <w:sz w:val="24"/>
                <w:szCs w:val="24"/>
              </w:rPr>
              <w:t xml:space="preserve"> to understan</w:t>
            </w:r>
            <w:r w:rsidR="0012568D">
              <w:rPr>
                <w:rFonts w:ascii="Merge" w:hAnsi="Merge"/>
                <w:sz w:val="24"/>
                <w:szCs w:val="24"/>
              </w:rPr>
              <w:t xml:space="preserve">d the </w:t>
            </w:r>
            <w:r w:rsidR="0012568D" w:rsidRPr="005E4D33">
              <w:rPr>
                <w:rFonts w:ascii="Merge" w:hAnsi="Merge"/>
                <w:sz w:val="24"/>
                <w:szCs w:val="24"/>
              </w:rPr>
              <w:t xml:space="preserve">role </w:t>
            </w:r>
            <w:r w:rsidR="00A94626" w:rsidRPr="005E4D33">
              <w:rPr>
                <w:rFonts w:ascii="Merge" w:hAnsi="Merge"/>
                <w:sz w:val="24"/>
                <w:szCs w:val="24"/>
              </w:rPr>
              <w:t>of</w:t>
            </w:r>
            <w:r w:rsidR="00A94626">
              <w:rPr>
                <w:rFonts w:ascii="Merge" w:hAnsi="Merge"/>
                <w:sz w:val="24"/>
                <w:szCs w:val="24"/>
              </w:rPr>
              <w:t xml:space="preserve"> </w:t>
            </w:r>
            <w:r w:rsidR="0012568D">
              <w:rPr>
                <w:rFonts w:ascii="Merge" w:hAnsi="Merge"/>
                <w:sz w:val="24"/>
                <w:szCs w:val="24"/>
              </w:rPr>
              <w:t xml:space="preserve">children’s palliative care </w:t>
            </w:r>
            <w:r w:rsidR="003F1141">
              <w:rPr>
                <w:rFonts w:ascii="Merge" w:hAnsi="Merge"/>
                <w:sz w:val="24"/>
                <w:szCs w:val="24"/>
              </w:rPr>
              <w:t xml:space="preserve">and </w:t>
            </w:r>
            <w:r w:rsidR="00A94626" w:rsidRPr="005E4D33">
              <w:rPr>
                <w:rFonts w:ascii="Merge" w:hAnsi="Merge"/>
                <w:sz w:val="24"/>
                <w:szCs w:val="24"/>
              </w:rPr>
              <w:t>that of</w:t>
            </w:r>
            <w:r w:rsidR="00A94626">
              <w:rPr>
                <w:rFonts w:ascii="Merge" w:hAnsi="Merge"/>
                <w:sz w:val="24"/>
                <w:szCs w:val="24"/>
              </w:rPr>
              <w:t xml:space="preserve"> </w:t>
            </w:r>
            <w:r w:rsidR="003F1141">
              <w:rPr>
                <w:rFonts w:ascii="Merge" w:hAnsi="Merge"/>
                <w:sz w:val="24"/>
                <w:szCs w:val="24"/>
              </w:rPr>
              <w:t xml:space="preserve">children and young people living with life limiting conditions </w:t>
            </w:r>
            <w:r w:rsidR="00197164" w:rsidRPr="006C57C0">
              <w:rPr>
                <w:rFonts w:ascii="Merge" w:hAnsi="Merge"/>
                <w:sz w:val="24"/>
                <w:szCs w:val="24"/>
              </w:rPr>
              <w:t>plays in our communities</w:t>
            </w:r>
          </w:p>
        </w:tc>
        <w:tc>
          <w:tcPr>
            <w:tcW w:w="1418" w:type="dxa"/>
          </w:tcPr>
          <w:p w:rsidR="003877E1" w:rsidRPr="006C57C0" w:rsidRDefault="003877E1">
            <w:pPr>
              <w:rPr>
                <w:rFonts w:ascii="Merge" w:hAnsi="Merge"/>
                <w:sz w:val="24"/>
                <w:szCs w:val="24"/>
              </w:rPr>
            </w:pPr>
          </w:p>
        </w:tc>
      </w:tr>
      <w:tr w:rsidR="003A24D9" w:rsidTr="00077C61">
        <w:tc>
          <w:tcPr>
            <w:tcW w:w="2660" w:type="dxa"/>
          </w:tcPr>
          <w:p w:rsidR="003A24D9" w:rsidRDefault="003F1141" w:rsidP="001B6570">
            <w:pPr>
              <w:rPr>
                <w:rFonts w:ascii="Merge" w:hAnsi="Merge"/>
                <w:sz w:val="24"/>
                <w:szCs w:val="24"/>
              </w:rPr>
            </w:pPr>
            <w:r>
              <w:rPr>
                <w:rFonts w:ascii="Merge" w:hAnsi="Merge"/>
                <w:sz w:val="24"/>
                <w:szCs w:val="24"/>
              </w:rPr>
              <w:t>Fundraising and income generation</w:t>
            </w:r>
          </w:p>
        </w:tc>
        <w:tc>
          <w:tcPr>
            <w:tcW w:w="1985" w:type="dxa"/>
          </w:tcPr>
          <w:p w:rsidR="003A24D9" w:rsidRDefault="003A24D9" w:rsidP="001B6570">
            <w:pPr>
              <w:rPr>
                <w:rFonts w:ascii="Merge" w:hAnsi="Merge"/>
                <w:sz w:val="24"/>
                <w:szCs w:val="24"/>
              </w:rPr>
            </w:pPr>
            <w:r>
              <w:rPr>
                <w:rFonts w:ascii="Merge" w:hAnsi="Merge"/>
                <w:sz w:val="24"/>
                <w:szCs w:val="24"/>
              </w:rPr>
              <w:t>Little or no experience</w:t>
            </w:r>
            <w:r w:rsidR="003F1141">
              <w:rPr>
                <w:rFonts w:ascii="Merge" w:hAnsi="Merge"/>
                <w:sz w:val="24"/>
                <w:szCs w:val="24"/>
              </w:rPr>
              <w:t xml:space="preserve"> of fundraising and </w:t>
            </w:r>
            <w:r w:rsidR="003F1141">
              <w:rPr>
                <w:rFonts w:ascii="Merge" w:hAnsi="Merge"/>
                <w:sz w:val="24"/>
                <w:szCs w:val="24"/>
              </w:rPr>
              <w:lastRenderedPageBreak/>
              <w:t>income generation</w:t>
            </w:r>
          </w:p>
        </w:tc>
        <w:tc>
          <w:tcPr>
            <w:tcW w:w="2126" w:type="dxa"/>
          </w:tcPr>
          <w:p w:rsidR="003A24D9" w:rsidRDefault="003A24D9" w:rsidP="00A94626">
            <w:pPr>
              <w:rPr>
                <w:rFonts w:ascii="Merge" w:hAnsi="Merge"/>
                <w:sz w:val="24"/>
                <w:szCs w:val="24"/>
              </w:rPr>
            </w:pPr>
            <w:r>
              <w:rPr>
                <w:rFonts w:ascii="Merge" w:hAnsi="Merge"/>
                <w:sz w:val="24"/>
                <w:szCs w:val="24"/>
              </w:rPr>
              <w:lastRenderedPageBreak/>
              <w:t>General experience of the work of a</w:t>
            </w:r>
            <w:r w:rsidR="003F1141">
              <w:rPr>
                <w:rFonts w:ascii="Merge" w:hAnsi="Merge"/>
                <w:sz w:val="24"/>
                <w:szCs w:val="24"/>
              </w:rPr>
              <w:t xml:space="preserve">n </w:t>
            </w:r>
            <w:r w:rsidR="003F1141">
              <w:rPr>
                <w:rFonts w:ascii="Merge" w:hAnsi="Merge"/>
                <w:sz w:val="24"/>
                <w:szCs w:val="24"/>
              </w:rPr>
              <w:lastRenderedPageBreak/>
              <w:t>income generation team</w:t>
            </w:r>
          </w:p>
        </w:tc>
        <w:tc>
          <w:tcPr>
            <w:tcW w:w="2551" w:type="dxa"/>
          </w:tcPr>
          <w:p w:rsidR="003A24D9" w:rsidRDefault="003A24D9" w:rsidP="003F1141">
            <w:pPr>
              <w:rPr>
                <w:rFonts w:ascii="Merge" w:hAnsi="Merge"/>
                <w:sz w:val="24"/>
                <w:szCs w:val="24"/>
              </w:rPr>
            </w:pPr>
            <w:r>
              <w:rPr>
                <w:rFonts w:ascii="Merge" w:hAnsi="Merge"/>
                <w:sz w:val="24"/>
                <w:szCs w:val="24"/>
              </w:rPr>
              <w:lastRenderedPageBreak/>
              <w:t xml:space="preserve">Experience of the delivery of </w:t>
            </w:r>
            <w:r w:rsidR="003F1141">
              <w:rPr>
                <w:rFonts w:ascii="Merge" w:hAnsi="Merge"/>
                <w:sz w:val="24"/>
                <w:szCs w:val="24"/>
              </w:rPr>
              <w:t xml:space="preserve">income generation, including </w:t>
            </w:r>
            <w:r w:rsidR="003F1141">
              <w:rPr>
                <w:rFonts w:ascii="Merge" w:hAnsi="Merge"/>
                <w:sz w:val="24"/>
                <w:szCs w:val="24"/>
              </w:rPr>
              <w:lastRenderedPageBreak/>
              <w:t>the operation of retail shops and online trading.</w:t>
            </w:r>
          </w:p>
        </w:tc>
        <w:tc>
          <w:tcPr>
            <w:tcW w:w="2693" w:type="dxa"/>
          </w:tcPr>
          <w:p w:rsidR="003A24D9" w:rsidRDefault="003A24D9" w:rsidP="001B6570">
            <w:pPr>
              <w:rPr>
                <w:rFonts w:ascii="Merge" w:hAnsi="Merge"/>
                <w:sz w:val="24"/>
                <w:szCs w:val="24"/>
              </w:rPr>
            </w:pPr>
            <w:r>
              <w:rPr>
                <w:rFonts w:ascii="Merge" w:hAnsi="Merge"/>
                <w:sz w:val="24"/>
                <w:szCs w:val="24"/>
              </w:rPr>
              <w:lastRenderedPageBreak/>
              <w:t>Significant experience of leading a</w:t>
            </w:r>
            <w:r w:rsidR="003F1141">
              <w:rPr>
                <w:rFonts w:ascii="Merge" w:hAnsi="Merge"/>
                <w:sz w:val="24"/>
                <w:szCs w:val="24"/>
              </w:rPr>
              <w:t xml:space="preserve">n income generating body in the </w:t>
            </w:r>
            <w:r w:rsidR="003F1141">
              <w:rPr>
                <w:rFonts w:ascii="Merge" w:hAnsi="Merge"/>
                <w:sz w:val="24"/>
                <w:szCs w:val="24"/>
              </w:rPr>
              <w:lastRenderedPageBreak/>
              <w:t>not for profit sector, with substantial experience of a range of income streams</w:t>
            </w:r>
          </w:p>
        </w:tc>
        <w:tc>
          <w:tcPr>
            <w:tcW w:w="1418" w:type="dxa"/>
          </w:tcPr>
          <w:p w:rsidR="003A24D9" w:rsidRDefault="003A24D9" w:rsidP="001B6570">
            <w:pPr>
              <w:rPr>
                <w:rFonts w:ascii="Merge" w:hAnsi="Merge"/>
                <w:sz w:val="24"/>
                <w:szCs w:val="24"/>
              </w:rPr>
            </w:pPr>
          </w:p>
        </w:tc>
      </w:tr>
      <w:tr w:rsidR="003A24D9" w:rsidTr="00077C61">
        <w:tc>
          <w:tcPr>
            <w:tcW w:w="2660" w:type="dxa"/>
          </w:tcPr>
          <w:p w:rsidR="003A24D9" w:rsidRPr="00BF01F0" w:rsidRDefault="003A24D9" w:rsidP="00BD2ED6">
            <w:pPr>
              <w:rPr>
                <w:rFonts w:ascii="Merge" w:hAnsi="Merge"/>
                <w:sz w:val="24"/>
                <w:szCs w:val="24"/>
              </w:rPr>
            </w:pPr>
            <w:r w:rsidRPr="006C57C0">
              <w:rPr>
                <w:rFonts w:ascii="Merge" w:hAnsi="Merge"/>
                <w:sz w:val="24"/>
                <w:szCs w:val="24"/>
              </w:rPr>
              <w:lastRenderedPageBreak/>
              <w:t>Commercial expertise</w:t>
            </w:r>
          </w:p>
        </w:tc>
        <w:tc>
          <w:tcPr>
            <w:tcW w:w="1985" w:type="dxa"/>
          </w:tcPr>
          <w:p w:rsidR="003A24D9" w:rsidRPr="006C57C0" w:rsidRDefault="003A24D9" w:rsidP="00BD2ED6">
            <w:pPr>
              <w:rPr>
                <w:rFonts w:ascii="Merge" w:hAnsi="Merge"/>
                <w:sz w:val="24"/>
                <w:szCs w:val="24"/>
              </w:rPr>
            </w:pPr>
            <w:r w:rsidRPr="006C57C0">
              <w:rPr>
                <w:rFonts w:ascii="Merge" w:hAnsi="Merge"/>
                <w:sz w:val="24"/>
                <w:szCs w:val="24"/>
              </w:rPr>
              <w:t>Little or no commercial expertise</w:t>
            </w:r>
          </w:p>
        </w:tc>
        <w:tc>
          <w:tcPr>
            <w:tcW w:w="2126" w:type="dxa"/>
          </w:tcPr>
          <w:p w:rsidR="003A24D9" w:rsidRPr="006C57C0" w:rsidRDefault="003A24D9" w:rsidP="00BD2ED6">
            <w:pPr>
              <w:rPr>
                <w:rFonts w:ascii="Merge" w:hAnsi="Merge"/>
                <w:sz w:val="24"/>
                <w:szCs w:val="24"/>
              </w:rPr>
            </w:pPr>
            <w:r w:rsidRPr="006C57C0">
              <w:rPr>
                <w:rFonts w:ascii="Merge" w:hAnsi="Merge"/>
                <w:sz w:val="24"/>
                <w:szCs w:val="24"/>
              </w:rPr>
              <w:t>Limited experience within the commercial development field</w:t>
            </w:r>
          </w:p>
        </w:tc>
        <w:tc>
          <w:tcPr>
            <w:tcW w:w="2551" w:type="dxa"/>
          </w:tcPr>
          <w:p w:rsidR="003A24D9" w:rsidRPr="006C57C0" w:rsidRDefault="003A24D9" w:rsidP="00BD2ED6">
            <w:pPr>
              <w:rPr>
                <w:rFonts w:ascii="Merge" w:hAnsi="Merge"/>
                <w:sz w:val="24"/>
                <w:szCs w:val="24"/>
              </w:rPr>
            </w:pPr>
            <w:r w:rsidRPr="006C57C0">
              <w:rPr>
                <w:rFonts w:ascii="Merge" w:hAnsi="Merge"/>
                <w:sz w:val="24"/>
                <w:szCs w:val="24"/>
              </w:rPr>
              <w:t xml:space="preserve">Some experience within the commercial development field, in </w:t>
            </w:r>
            <w:r w:rsidR="003F1141">
              <w:rPr>
                <w:rFonts w:ascii="Merge" w:hAnsi="Merge"/>
                <w:sz w:val="24"/>
                <w:szCs w:val="24"/>
              </w:rPr>
              <w:t>areas relevant to social enterprise development and contracting with health and social care services</w:t>
            </w:r>
            <w:r w:rsidRPr="006C57C0">
              <w:rPr>
                <w:rFonts w:ascii="Merge" w:hAnsi="Merge"/>
                <w:sz w:val="24"/>
                <w:szCs w:val="24"/>
              </w:rPr>
              <w:t xml:space="preserve"> </w:t>
            </w:r>
          </w:p>
        </w:tc>
        <w:tc>
          <w:tcPr>
            <w:tcW w:w="2693" w:type="dxa"/>
          </w:tcPr>
          <w:p w:rsidR="003A24D9" w:rsidRDefault="003A24D9" w:rsidP="00BD2ED6">
            <w:pPr>
              <w:rPr>
                <w:rFonts w:ascii="Merge" w:hAnsi="Merge"/>
                <w:sz w:val="24"/>
                <w:szCs w:val="24"/>
              </w:rPr>
            </w:pPr>
            <w:r w:rsidRPr="006C57C0">
              <w:rPr>
                <w:rFonts w:ascii="Merge" w:hAnsi="Merge"/>
                <w:sz w:val="24"/>
                <w:szCs w:val="24"/>
              </w:rPr>
              <w:t xml:space="preserve">Extensive commercial experience, in areas relevant to </w:t>
            </w:r>
            <w:r w:rsidR="003F1141">
              <w:rPr>
                <w:rFonts w:ascii="Merge" w:hAnsi="Merge"/>
                <w:sz w:val="24"/>
                <w:szCs w:val="24"/>
              </w:rPr>
              <w:t>children’s health and social care, palliative care or tr</w:t>
            </w:r>
            <w:r w:rsidR="00A94626">
              <w:rPr>
                <w:rFonts w:ascii="Merge" w:hAnsi="Merge"/>
                <w:sz w:val="24"/>
                <w:szCs w:val="24"/>
              </w:rPr>
              <w:t>aining in the healthcare sector</w:t>
            </w:r>
          </w:p>
          <w:p w:rsidR="003A24D9" w:rsidRPr="006C57C0" w:rsidRDefault="003A24D9" w:rsidP="00BD2ED6">
            <w:pPr>
              <w:rPr>
                <w:rFonts w:ascii="Merge" w:hAnsi="Merge"/>
                <w:sz w:val="24"/>
                <w:szCs w:val="24"/>
              </w:rPr>
            </w:pPr>
          </w:p>
        </w:tc>
        <w:tc>
          <w:tcPr>
            <w:tcW w:w="1418" w:type="dxa"/>
          </w:tcPr>
          <w:p w:rsidR="003A24D9" w:rsidRDefault="003A24D9" w:rsidP="00BD2ED6">
            <w:pPr>
              <w:rPr>
                <w:rFonts w:ascii="Merge" w:hAnsi="Merge"/>
                <w:sz w:val="24"/>
                <w:szCs w:val="24"/>
              </w:rPr>
            </w:pPr>
          </w:p>
        </w:tc>
      </w:tr>
      <w:tr w:rsidR="003A24D9" w:rsidTr="00077C61">
        <w:tc>
          <w:tcPr>
            <w:tcW w:w="2660" w:type="dxa"/>
          </w:tcPr>
          <w:p w:rsidR="003A24D9" w:rsidRDefault="003F1141">
            <w:pPr>
              <w:rPr>
                <w:rFonts w:ascii="Merge" w:hAnsi="Merge"/>
                <w:sz w:val="24"/>
                <w:szCs w:val="24"/>
              </w:rPr>
            </w:pPr>
            <w:r>
              <w:rPr>
                <w:rFonts w:ascii="Merge" w:hAnsi="Merge"/>
                <w:sz w:val="24"/>
                <w:szCs w:val="24"/>
              </w:rPr>
              <w:t>Working with families</w:t>
            </w:r>
          </w:p>
        </w:tc>
        <w:tc>
          <w:tcPr>
            <w:tcW w:w="1985" w:type="dxa"/>
          </w:tcPr>
          <w:p w:rsidR="003A24D9" w:rsidRDefault="003A24D9">
            <w:pPr>
              <w:rPr>
                <w:rFonts w:ascii="Merge" w:hAnsi="Merge"/>
                <w:sz w:val="24"/>
                <w:szCs w:val="24"/>
              </w:rPr>
            </w:pPr>
            <w:r>
              <w:rPr>
                <w:rFonts w:ascii="Merge" w:hAnsi="Merge"/>
                <w:sz w:val="24"/>
                <w:szCs w:val="24"/>
              </w:rPr>
              <w:t>Little or no experience of enga</w:t>
            </w:r>
            <w:r w:rsidR="003F1141">
              <w:rPr>
                <w:rFonts w:ascii="Merge" w:hAnsi="Merge"/>
                <w:sz w:val="24"/>
                <w:szCs w:val="24"/>
              </w:rPr>
              <w:t>ging with families in receipt of services</w:t>
            </w:r>
          </w:p>
        </w:tc>
        <w:tc>
          <w:tcPr>
            <w:tcW w:w="2126" w:type="dxa"/>
          </w:tcPr>
          <w:p w:rsidR="003A24D9" w:rsidRDefault="003A24D9">
            <w:pPr>
              <w:rPr>
                <w:rFonts w:ascii="Merge" w:hAnsi="Merge"/>
                <w:sz w:val="24"/>
                <w:szCs w:val="24"/>
              </w:rPr>
            </w:pPr>
            <w:r>
              <w:rPr>
                <w:rFonts w:ascii="Merge" w:hAnsi="Merge"/>
                <w:sz w:val="24"/>
                <w:szCs w:val="24"/>
              </w:rPr>
              <w:t>Some experience of enga</w:t>
            </w:r>
            <w:r w:rsidR="003F1141">
              <w:rPr>
                <w:rFonts w:ascii="Merge" w:hAnsi="Merge"/>
                <w:sz w:val="24"/>
                <w:szCs w:val="24"/>
              </w:rPr>
              <w:t>ging with families in receipt of services</w:t>
            </w:r>
          </w:p>
        </w:tc>
        <w:tc>
          <w:tcPr>
            <w:tcW w:w="2551" w:type="dxa"/>
          </w:tcPr>
          <w:p w:rsidR="003A24D9" w:rsidRDefault="003A24D9">
            <w:pPr>
              <w:rPr>
                <w:rFonts w:ascii="Merge" w:hAnsi="Merge"/>
                <w:sz w:val="24"/>
                <w:szCs w:val="24"/>
              </w:rPr>
            </w:pPr>
            <w:r>
              <w:rPr>
                <w:rFonts w:ascii="Merge" w:hAnsi="Merge"/>
                <w:sz w:val="24"/>
                <w:szCs w:val="24"/>
              </w:rPr>
              <w:t>Experience of worki</w:t>
            </w:r>
            <w:r w:rsidR="003F1141">
              <w:rPr>
                <w:rFonts w:ascii="Merge" w:hAnsi="Merge"/>
                <w:sz w:val="24"/>
                <w:szCs w:val="24"/>
              </w:rPr>
              <w:t xml:space="preserve">ng with families in receipt of services </w:t>
            </w:r>
            <w:r>
              <w:rPr>
                <w:rFonts w:ascii="Merge" w:hAnsi="Merge"/>
                <w:sz w:val="24"/>
                <w:szCs w:val="24"/>
              </w:rPr>
              <w:t>on a sm</w:t>
            </w:r>
            <w:r w:rsidR="00A94626">
              <w:rPr>
                <w:rFonts w:ascii="Merge" w:hAnsi="Merge"/>
                <w:sz w:val="24"/>
                <w:szCs w:val="24"/>
              </w:rPr>
              <w:t>all scale on day to day matters</w:t>
            </w:r>
          </w:p>
        </w:tc>
        <w:tc>
          <w:tcPr>
            <w:tcW w:w="2693" w:type="dxa"/>
          </w:tcPr>
          <w:p w:rsidR="003A24D9" w:rsidRDefault="003A24D9">
            <w:pPr>
              <w:rPr>
                <w:rFonts w:ascii="Merge" w:hAnsi="Merge"/>
                <w:sz w:val="24"/>
                <w:szCs w:val="24"/>
              </w:rPr>
            </w:pPr>
            <w:r>
              <w:rPr>
                <w:rFonts w:ascii="Merge" w:hAnsi="Merge"/>
                <w:sz w:val="24"/>
                <w:szCs w:val="24"/>
              </w:rPr>
              <w:t>Extensive exper</w:t>
            </w:r>
            <w:r w:rsidR="003F1141">
              <w:rPr>
                <w:rFonts w:ascii="Merge" w:hAnsi="Merge"/>
                <w:sz w:val="24"/>
                <w:szCs w:val="24"/>
              </w:rPr>
              <w:t>ience of w</w:t>
            </w:r>
            <w:r w:rsidR="00BB6885">
              <w:rPr>
                <w:rFonts w:ascii="Merge" w:hAnsi="Merge"/>
                <w:sz w:val="24"/>
                <w:szCs w:val="24"/>
              </w:rPr>
              <w:t>orking with families</w:t>
            </w:r>
            <w:r w:rsidR="00E4136F">
              <w:rPr>
                <w:rFonts w:ascii="Merge" w:hAnsi="Merge"/>
                <w:sz w:val="24"/>
                <w:szCs w:val="24"/>
              </w:rPr>
              <w:t xml:space="preserve"> in receipt of servic</w:t>
            </w:r>
            <w:r w:rsidR="00E4136F" w:rsidRPr="005E4D33">
              <w:rPr>
                <w:rFonts w:ascii="Merge" w:hAnsi="Merge"/>
                <w:sz w:val="24"/>
                <w:szCs w:val="24"/>
              </w:rPr>
              <w:t>es</w:t>
            </w:r>
            <w:r w:rsidR="003F1141">
              <w:rPr>
                <w:rFonts w:ascii="Merge" w:hAnsi="Merge"/>
                <w:sz w:val="24"/>
                <w:szCs w:val="24"/>
              </w:rPr>
              <w:t xml:space="preserve"> </w:t>
            </w:r>
            <w:r>
              <w:rPr>
                <w:rFonts w:ascii="Merge" w:hAnsi="Merge"/>
                <w:sz w:val="24"/>
                <w:szCs w:val="24"/>
              </w:rPr>
              <w:t>at scale on complex issues</w:t>
            </w:r>
            <w:r w:rsidR="00BB6885">
              <w:rPr>
                <w:rFonts w:ascii="Merge" w:hAnsi="Merge"/>
                <w:sz w:val="24"/>
                <w:szCs w:val="24"/>
              </w:rPr>
              <w:t>, including safeguarding</w:t>
            </w:r>
          </w:p>
        </w:tc>
        <w:tc>
          <w:tcPr>
            <w:tcW w:w="1418" w:type="dxa"/>
          </w:tcPr>
          <w:p w:rsidR="003A24D9" w:rsidRDefault="003A24D9">
            <w:pPr>
              <w:rPr>
                <w:rFonts w:ascii="Merge" w:hAnsi="Merge"/>
                <w:sz w:val="24"/>
                <w:szCs w:val="24"/>
              </w:rPr>
            </w:pPr>
          </w:p>
        </w:tc>
      </w:tr>
      <w:tr w:rsidR="003A24D9" w:rsidTr="00077C61">
        <w:tc>
          <w:tcPr>
            <w:tcW w:w="2660" w:type="dxa"/>
          </w:tcPr>
          <w:p w:rsidR="003A24D9" w:rsidRDefault="003A24D9">
            <w:pPr>
              <w:rPr>
                <w:rFonts w:ascii="Merge" w:hAnsi="Merge"/>
                <w:sz w:val="24"/>
                <w:szCs w:val="24"/>
              </w:rPr>
            </w:pPr>
            <w:r>
              <w:rPr>
                <w:rFonts w:ascii="Merge" w:hAnsi="Merge"/>
                <w:sz w:val="24"/>
                <w:szCs w:val="24"/>
              </w:rPr>
              <w:t>Equality and Diversity (E&amp;D)</w:t>
            </w:r>
          </w:p>
        </w:tc>
        <w:tc>
          <w:tcPr>
            <w:tcW w:w="1985" w:type="dxa"/>
          </w:tcPr>
          <w:p w:rsidR="003A24D9" w:rsidRDefault="003A24D9" w:rsidP="0088370F">
            <w:pPr>
              <w:rPr>
                <w:rFonts w:ascii="Merge" w:hAnsi="Merge"/>
                <w:sz w:val="24"/>
                <w:szCs w:val="24"/>
              </w:rPr>
            </w:pPr>
            <w:r>
              <w:rPr>
                <w:rFonts w:ascii="Merge" w:hAnsi="Merge"/>
                <w:sz w:val="24"/>
                <w:szCs w:val="24"/>
              </w:rPr>
              <w:t xml:space="preserve">Little or no knowledge of </w:t>
            </w:r>
          </w:p>
          <w:p w:rsidR="003A24D9" w:rsidRDefault="003A24D9" w:rsidP="0088370F">
            <w:pPr>
              <w:rPr>
                <w:rFonts w:ascii="Merge" w:hAnsi="Merge"/>
                <w:sz w:val="24"/>
                <w:szCs w:val="24"/>
              </w:rPr>
            </w:pPr>
            <w:r>
              <w:rPr>
                <w:rFonts w:ascii="Merge" w:hAnsi="Merge"/>
                <w:sz w:val="24"/>
                <w:szCs w:val="24"/>
              </w:rPr>
              <w:t>E &amp; D</w:t>
            </w:r>
          </w:p>
        </w:tc>
        <w:tc>
          <w:tcPr>
            <w:tcW w:w="2126" w:type="dxa"/>
          </w:tcPr>
          <w:p w:rsidR="003A24D9" w:rsidRDefault="003A24D9">
            <w:pPr>
              <w:rPr>
                <w:rFonts w:ascii="Merge" w:hAnsi="Merge"/>
                <w:sz w:val="24"/>
                <w:szCs w:val="24"/>
              </w:rPr>
            </w:pPr>
            <w:r>
              <w:rPr>
                <w:rFonts w:ascii="Merge" w:hAnsi="Merge"/>
                <w:sz w:val="24"/>
                <w:szCs w:val="24"/>
              </w:rPr>
              <w:t xml:space="preserve">Some knowledge of E &amp; </w:t>
            </w:r>
            <w:r w:rsidR="003F1141">
              <w:rPr>
                <w:rFonts w:ascii="Merge" w:hAnsi="Merge"/>
                <w:sz w:val="24"/>
                <w:szCs w:val="24"/>
              </w:rPr>
              <w:t>D and its relevance to families, volunteers</w:t>
            </w:r>
            <w:r>
              <w:rPr>
                <w:rFonts w:ascii="Merge" w:hAnsi="Merge"/>
                <w:sz w:val="24"/>
                <w:szCs w:val="24"/>
              </w:rPr>
              <w:t xml:space="preserve"> and employees</w:t>
            </w:r>
          </w:p>
        </w:tc>
        <w:tc>
          <w:tcPr>
            <w:tcW w:w="2551" w:type="dxa"/>
          </w:tcPr>
          <w:p w:rsidR="003A24D9" w:rsidRDefault="003A24D9">
            <w:pPr>
              <w:rPr>
                <w:rFonts w:ascii="Merge" w:hAnsi="Merge"/>
                <w:sz w:val="24"/>
                <w:szCs w:val="24"/>
              </w:rPr>
            </w:pPr>
            <w:r>
              <w:rPr>
                <w:rFonts w:ascii="Merge" w:hAnsi="Merge"/>
                <w:sz w:val="24"/>
                <w:szCs w:val="24"/>
              </w:rPr>
              <w:t>A solid knowledge o</w:t>
            </w:r>
            <w:r w:rsidR="003F1141">
              <w:rPr>
                <w:rFonts w:ascii="Merge" w:hAnsi="Merge"/>
                <w:sz w:val="24"/>
                <w:szCs w:val="24"/>
              </w:rPr>
              <w:t xml:space="preserve">f E &amp; D including the charity’s </w:t>
            </w:r>
            <w:r>
              <w:rPr>
                <w:rFonts w:ascii="Merge" w:hAnsi="Merge"/>
                <w:sz w:val="24"/>
                <w:szCs w:val="24"/>
              </w:rPr>
              <w:t>obligations under the Equality Act 2010</w:t>
            </w:r>
          </w:p>
        </w:tc>
        <w:tc>
          <w:tcPr>
            <w:tcW w:w="2693" w:type="dxa"/>
          </w:tcPr>
          <w:p w:rsidR="003A24D9" w:rsidRDefault="003A24D9">
            <w:pPr>
              <w:rPr>
                <w:rFonts w:ascii="Merge" w:hAnsi="Merge"/>
                <w:sz w:val="24"/>
                <w:szCs w:val="24"/>
              </w:rPr>
            </w:pPr>
            <w:r>
              <w:rPr>
                <w:rFonts w:ascii="Merge" w:hAnsi="Merge"/>
                <w:sz w:val="24"/>
                <w:szCs w:val="24"/>
              </w:rPr>
              <w:t xml:space="preserve">In depth knowledge of </w:t>
            </w:r>
          </w:p>
          <w:p w:rsidR="003A24D9" w:rsidRDefault="003A24D9">
            <w:pPr>
              <w:rPr>
                <w:rFonts w:ascii="Merge" w:hAnsi="Merge"/>
                <w:sz w:val="24"/>
                <w:szCs w:val="24"/>
              </w:rPr>
            </w:pPr>
            <w:r>
              <w:rPr>
                <w:rFonts w:ascii="Merge" w:hAnsi="Merge"/>
                <w:sz w:val="24"/>
                <w:szCs w:val="24"/>
              </w:rPr>
              <w:t>E &amp; D which demonstrates an understanding of how to embed successfully so that inclusion is effective and valuable</w:t>
            </w:r>
          </w:p>
        </w:tc>
        <w:tc>
          <w:tcPr>
            <w:tcW w:w="1418" w:type="dxa"/>
          </w:tcPr>
          <w:p w:rsidR="003A24D9" w:rsidRDefault="003A24D9">
            <w:pPr>
              <w:rPr>
                <w:rFonts w:ascii="Merge" w:hAnsi="Merge"/>
                <w:sz w:val="24"/>
                <w:szCs w:val="24"/>
              </w:rPr>
            </w:pPr>
          </w:p>
        </w:tc>
      </w:tr>
      <w:tr w:rsidR="003A24D9" w:rsidTr="00077C61">
        <w:tc>
          <w:tcPr>
            <w:tcW w:w="2660" w:type="dxa"/>
          </w:tcPr>
          <w:p w:rsidR="003A24D9" w:rsidRDefault="003F1141">
            <w:pPr>
              <w:rPr>
                <w:rFonts w:ascii="Merge" w:hAnsi="Merge"/>
                <w:sz w:val="24"/>
                <w:szCs w:val="24"/>
              </w:rPr>
            </w:pPr>
            <w:r>
              <w:rPr>
                <w:rFonts w:ascii="Merge" w:hAnsi="Merge"/>
                <w:sz w:val="24"/>
                <w:szCs w:val="24"/>
              </w:rPr>
              <w:t>Connection with West Yorkshire and or North Manchester</w:t>
            </w:r>
          </w:p>
        </w:tc>
        <w:tc>
          <w:tcPr>
            <w:tcW w:w="1985" w:type="dxa"/>
          </w:tcPr>
          <w:p w:rsidR="003A24D9" w:rsidRDefault="003F1141">
            <w:pPr>
              <w:rPr>
                <w:rFonts w:ascii="Merge" w:hAnsi="Merge"/>
                <w:sz w:val="24"/>
                <w:szCs w:val="24"/>
              </w:rPr>
            </w:pPr>
            <w:r>
              <w:rPr>
                <w:rFonts w:ascii="Merge" w:hAnsi="Merge"/>
                <w:sz w:val="24"/>
                <w:szCs w:val="24"/>
              </w:rPr>
              <w:t>No connection to the areas</w:t>
            </w:r>
          </w:p>
        </w:tc>
        <w:tc>
          <w:tcPr>
            <w:tcW w:w="2126" w:type="dxa"/>
          </w:tcPr>
          <w:p w:rsidR="003A24D9" w:rsidRDefault="003A24D9">
            <w:pPr>
              <w:rPr>
                <w:rFonts w:ascii="Merge" w:hAnsi="Merge"/>
                <w:sz w:val="24"/>
                <w:szCs w:val="24"/>
              </w:rPr>
            </w:pPr>
            <w:r>
              <w:rPr>
                <w:rFonts w:ascii="Merge" w:hAnsi="Merge"/>
                <w:sz w:val="24"/>
                <w:szCs w:val="24"/>
              </w:rPr>
              <w:t>Limited connection</w:t>
            </w:r>
            <w:r w:rsidR="003F1141">
              <w:rPr>
                <w:rFonts w:ascii="Merge" w:hAnsi="Merge"/>
                <w:sz w:val="24"/>
                <w:szCs w:val="24"/>
              </w:rPr>
              <w:t>s to the areas</w:t>
            </w:r>
            <w:r>
              <w:rPr>
                <w:rFonts w:ascii="Merge" w:hAnsi="Merge"/>
                <w:sz w:val="24"/>
                <w:szCs w:val="24"/>
              </w:rPr>
              <w:t xml:space="preserve"> </w:t>
            </w:r>
          </w:p>
        </w:tc>
        <w:tc>
          <w:tcPr>
            <w:tcW w:w="2551" w:type="dxa"/>
          </w:tcPr>
          <w:p w:rsidR="003A24D9" w:rsidRDefault="003F1141">
            <w:pPr>
              <w:rPr>
                <w:rFonts w:ascii="Merge" w:hAnsi="Merge"/>
                <w:sz w:val="24"/>
                <w:szCs w:val="24"/>
              </w:rPr>
            </w:pPr>
            <w:r>
              <w:rPr>
                <w:rFonts w:ascii="Merge" w:hAnsi="Merge"/>
                <w:sz w:val="24"/>
                <w:szCs w:val="24"/>
              </w:rPr>
              <w:t>Some connections to the areas</w:t>
            </w:r>
            <w:r w:rsidR="003A24D9">
              <w:rPr>
                <w:rFonts w:ascii="Merge" w:hAnsi="Merge"/>
                <w:sz w:val="24"/>
                <w:szCs w:val="24"/>
              </w:rPr>
              <w:t xml:space="preserve"> through employment</w:t>
            </w:r>
            <w:r>
              <w:rPr>
                <w:rFonts w:ascii="Merge" w:hAnsi="Merge"/>
                <w:sz w:val="24"/>
                <w:szCs w:val="24"/>
              </w:rPr>
              <w:t>, family or home</w:t>
            </w:r>
          </w:p>
        </w:tc>
        <w:tc>
          <w:tcPr>
            <w:tcW w:w="2693" w:type="dxa"/>
          </w:tcPr>
          <w:p w:rsidR="003A24D9" w:rsidRDefault="003F1141" w:rsidP="0088370F">
            <w:pPr>
              <w:rPr>
                <w:rFonts w:ascii="Merge" w:hAnsi="Merge"/>
                <w:sz w:val="24"/>
                <w:szCs w:val="24"/>
              </w:rPr>
            </w:pPr>
            <w:r>
              <w:rPr>
                <w:rFonts w:ascii="Merge" w:hAnsi="Merge"/>
                <w:sz w:val="24"/>
                <w:szCs w:val="24"/>
              </w:rPr>
              <w:t xml:space="preserve">Strong connections to the areas </w:t>
            </w:r>
            <w:r w:rsidR="003A24D9">
              <w:rPr>
                <w:rFonts w:ascii="Merge" w:hAnsi="Merge"/>
                <w:sz w:val="24"/>
                <w:szCs w:val="24"/>
              </w:rPr>
              <w:t>through</w:t>
            </w:r>
            <w:r>
              <w:rPr>
                <w:rFonts w:ascii="Merge" w:hAnsi="Merge"/>
                <w:sz w:val="24"/>
                <w:szCs w:val="24"/>
              </w:rPr>
              <w:t xml:space="preserve"> living and/or working </w:t>
            </w:r>
            <w:r w:rsidR="00E4136F">
              <w:rPr>
                <w:rFonts w:ascii="Merge" w:hAnsi="Merge"/>
                <w:sz w:val="24"/>
                <w:szCs w:val="24"/>
              </w:rPr>
              <w:t>with a network of local contacts</w:t>
            </w:r>
          </w:p>
        </w:tc>
        <w:tc>
          <w:tcPr>
            <w:tcW w:w="1418" w:type="dxa"/>
          </w:tcPr>
          <w:p w:rsidR="003A24D9" w:rsidRDefault="003A24D9">
            <w:pPr>
              <w:rPr>
                <w:rFonts w:ascii="Merge" w:hAnsi="Merge"/>
                <w:sz w:val="24"/>
                <w:szCs w:val="24"/>
              </w:rPr>
            </w:pPr>
          </w:p>
        </w:tc>
      </w:tr>
      <w:tr w:rsidR="003F1141" w:rsidTr="00077C61">
        <w:tc>
          <w:tcPr>
            <w:tcW w:w="2660" w:type="dxa"/>
          </w:tcPr>
          <w:p w:rsidR="003F1141" w:rsidRDefault="003F1141">
            <w:pPr>
              <w:rPr>
                <w:rFonts w:ascii="Merge" w:hAnsi="Merge"/>
                <w:sz w:val="24"/>
                <w:szCs w:val="24"/>
              </w:rPr>
            </w:pPr>
            <w:r>
              <w:rPr>
                <w:rFonts w:ascii="Merge" w:hAnsi="Merge"/>
                <w:sz w:val="24"/>
                <w:szCs w:val="24"/>
              </w:rPr>
              <w:t>IT</w:t>
            </w:r>
          </w:p>
        </w:tc>
        <w:tc>
          <w:tcPr>
            <w:tcW w:w="1985" w:type="dxa"/>
          </w:tcPr>
          <w:p w:rsidR="003F1141" w:rsidRDefault="00BB6885">
            <w:pPr>
              <w:rPr>
                <w:rFonts w:ascii="Merge" w:hAnsi="Merge"/>
                <w:sz w:val="24"/>
                <w:szCs w:val="24"/>
              </w:rPr>
            </w:pPr>
            <w:r>
              <w:rPr>
                <w:rFonts w:ascii="Merge" w:hAnsi="Merge"/>
                <w:sz w:val="24"/>
                <w:szCs w:val="24"/>
              </w:rPr>
              <w:t>Day to day use of basic MS office programs</w:t>
            </w:r>
          </w:p>
        </w:tc>
        <w:tc>
          <w:tcPr>
            <w:tcW w:w="2126" w:type="dxa"/>
          </w:tcPr>
          <w:p w:rsidR="003F1141" w:rsidRDefault="00BB6885">
            <w:pPr>
              <w:rPr>
                <w:rFonts w:ascii="Merge" w:hAnsi="Merge"/>
                <w:sz w:val="24"/>
                <w:szCs w:val="24"/>
              </w:rPr>
            </w:pPr>
            <w:r>
              <w:rPr>
                <w:rFonts w:ascii="Merge" w:hAnsi="Merge"/>
                <w:sz w:val="24"/>
                <w:szCs w:val="24"/>
              </w:rPr>
              <w:t>Day to day user of a range of IT systems to manage data an</w:t>
            </w:r>
            <w:r w:rsidR="00E4136F">
              <w:rPr>
                <w:rFonts w:ascii="Merge" w:hAnsi="Merge"/>
                <w:sz w:val="24"/>
                <w:szCs w:val="24"/>
              </w:rPr>
              <w:t>d a range of business processes</w:t>
            </w:r>
          </w:p>
        </w:tc>
        <w:tc>
          <w:tcPr>
            <w:tcW w:w="2551" w:type="dxa"/>
          </w:tcPr>
          <w:p w:rsidR="003F1141" w:rsidRDefault="00BB6885">
            <w:pPr>
              <w:rPr>
                <w:rFonts w:ascii="Merge" w:hAnsi="Merge"/>
                <w:sz w:val="24"/>
                <w:szCs w:val="24"/>
              </w:rPr>
            </w:pPr>
            <w:r>
              <w:rPr>
                <w:rFonts w:ascii="Merge" w:hAnsi="Merge"/>
                <w:sz w:val="24"/>
                <w:szCs w:val="24"/>
              </w:rPr>
              <w:t>Able to produce a business requirements spec to define new system desig</w:t>
            </w:r>
            <w:r w:rsidRPr="005E4D33">
              <w:rPr>
                <w:rFonts w:ascii="Merge" w:hAnsi="Merge"/>
                <w:sz w:val="24"/>
                <w:szCs w:val="24"/>
              </w:rPr>
              <w:t>n</w:t>
            </w:r>
            <w:r w:rsidR="00E4136F" w:rsidRPr="005E4D33">
              <w:rPr>
                <w:rFonts w:ascii="Merge" w:hAnsi="Merge"/>
                <w:sz w:val="24"/>
                <w:szCs w:val="24"/>
              </w:rPr>
              <w:t>s</w:t>
            </w:r>
            <w:r>
              <w:rPr>
                <w:rFonts w:ascii="Merge" w:hAnsi="Merge"/>
                <w:sz w:val="24"/>
                <w:szCs w:val="24"/>
              </w:rPr>
              <w:t xml:space="preserve"> which are aimed at driving efficiencies </w:t>
            </w:r>
            <w:r w:rsidR="00A94626">
              <w:rPr>
                <w:rFonts w:ascii="Merge" w:hAnsi="Merge"/>
                <w:sz w:val="24"/>
                <w:szCs w:val="24"/>
              </w:rPr>
              <w:t>a</w:t>
            </w:r>
            <w:r w:rsidR="00E4136F">
              <w:rPr>
                <w:rFonts w:ascii="Merge" w:hAnsi="Merge"/>
                <w:sz w:val="24"/>
                <w:szCs w:val="24"/>
              </w:rPr>
              <w:t>nd improved user experience</w:t>
            </w:r>
          </w:p>
        </w:tc>
        <w:tc>
          <w:tcPr>
            <w:tcW w:w="2693" w:type="dxa"/>
          </w:tcPr>
          <w:p w:rsidR="003F1141" w:rsidRDefault="00BB6885" w:rsidP="0088370F">
            <w:pPr>
              <w:rPr>
                <w:rFonts w:ascii="Merge" w:hAnsi="Merge"/>
                <w:sz w:val="24"/>
                <w:szCs w:val="24"/>
              </w:rPr>
            </w:pPr>
            <w:r>
              <w:rPr>
                <w:rFonts w:ascii="Merge" w:hAnsi="Merge"/>
                <w:sz w:val="24"/>
                <w:szCs w:val="24"/>
              </w:rPr>
              <w:t>Sophisticated IT knowledge including the procurement and implementation of a range of systems which support business process management and drive efficiencies</w:t>
            </w:r>
          </w:p>
        </w:tc>
        <w:tc>
          <w:tcPr>
            <w:tcW w:w="1418" w:type="dxa"/>
          </w:tcPr>
          <w:p w:rsidR="003F1141" w:rsidRDefault="003F1141">
            <w:pPr>
              <w:rPr>
                <w:rFonts w:ascii="Merge" w:hAnsi="Merge"/>
                <w:sz w:val="24"/>
                <w:szCs w:val="24"/>
              </w:rPr>
            </w:pPr>
          </w:p>
        </w:tc>
      </w:tr>
      <w:tr w:rsidR="003F1141" w:rsidTr="00077C61">
        <w:tc>
          <w:tcPr>
            <w:tcW w:w="2660" w:type="dxa"/>
          </w:tcPr>
          <w:p w:rsidR="003F1141" w:rsidRDefault="00BB6885">
            <w:pPr>
              <w:rPr>
                <w:rFonts w:ascii="Merge" w:hAnsi="Merge"/>
                <w:sz w:val="24"/>
                <w:szCs w:val="24"/>
              </w:rPr>
            </w:pPr>
            <w:r>
              <w:rPr>
                <w:rFonts w:ascii="Merge" w:hAnsi="Merge"/>
                <w:sz w:val="24"/>
                <w:szCs w:val="24"/>
              </w:rPr>
              <w:t>Marketing</w:t>
            </w:r>
          </w:p>
        </w:tc>
        <w:tc>
          <w:tcPr>
            <w:tcW w:w="1985" w:type="dxa"/>
          </w:tcPr>
          <w:p w:rsidR="003F1141" w:rsidRDefault="00BB6885">
            <w:pPr>
              <w:rPr>
                <w:rFonts w:ascii="Merge" w:hAnsi="Merge"/>
                <w:sz w:val="24"/>
                <w:szCs w:val="24"/>
              </w:rPr>
            </w:pPr>
            <w:r>
              <w:rPr>
                <w:rFonts w:ascii="Merge" w:hAnsi="Merge"/>
                <w:sz w:val="24"/>
                <w:szCs w:val="24"/>
              </w:rPr>
              <w:t>Little or no marketing knowledge or expertise</w:t>
            </w:r>
          </w:p>
        </w:tc>
        <w:tc>
          <w:tcPr>
            <w:tcW w:w="2126" w:type="dxa"/>
          </w:tcPr>
          <w:p w:rsidR="003F1141" w:rsidRDefault="00BB6885">
            <w:pPr>
              <w:rPr>
                <w:rFonts w:ascii="Merge" w:hAnsi="Merge"/>
                <w:sz w:val="24"/>
                <w:szCs w:val="24"/>
              </w:rPr>
            </w:pPr>
            <w:r>
              <w:rPr>
                <w:rFonts w:ascii="Merge" w:hAnsi="Merge"/>
                <w:sz w:val="24"/>
                <w:szCs w:val="24"/>
              </w:rPr>
              <w:t>Some marketing knowledge including use of own social media accounts</w:t>
            </w:r>
          </w:p>
        </w:tc>
        <w:tc>
          <w:tcPr>
            <w:tcW w:w="2551" w:type="dxa"/>
          </w:tcPr>
          <w:p w:rsidR="003F1141" w:rsidRDefault="00BB6885">
            <w:pPr>
              <w:rPr>
                <w:rFonts w:ascii="Merge" w:hAnsi="Merge"/>
                <w:sz w:val="24"/>
                <w:szCs w:val="24"/>
              </w:rPr>
            </w:pPr>
            <w:r>
              <w:rPr>
                <w:rFonts w:ascii="Merge" w:hAnsi="Merge"/>
                <w:sz w:val="24"/>
                <w:szCs w:val="24"/>
              </w:rPr>
              <w:t>Demonstrable understanding of the value of marketing and communications to a charity as a means to</w:t>
            </w:r>
            <w:r w:rsidR="00E4136F">
              <w:rPr>
                <w:rFonts w:ascii="Merge" w:hAnsi="Merge"/>
                <w:sz w:val="24"/>
                <w:szCs w:val="24"/>
              </w:rPr>
              <w:t xml:space="preserve"> underpin fundraising and reach</w:t>
            </w:r>
          </w:p>
        </w:tc>
        <w:tc>
          <w:tcPr>
            <w:tcW w:w="2693" w:type="dxa"/>
          </w:tcPr>
          <w:p w:rsidR="003F1141" w:rsidRDefault="00BB6885" w:rsidP="0088370F">
            <w:pPr>
              <w:rPr>
                <w:rFonts w:ascii="Merge" w:hAnsi="Merge"/>
                <w:sz w:val="24"/>
                <w:szCs w:val="24"/>
              </w:rPr>
            </w:pPr>
            <w:r>
              <w:rPr>
                <w:rFonts w:ascii="Merge" w:hAnsi="Merge"/>
                <w:sz w:val="24"/>
                <w:szCs w:val="24"/>
              </w:rPr>
              <w:t>Qualified marketer with skills used in a professiona</w:t>
            </w:r>
            <w:r w:rsidR="00E4136F">
              <w:rPr>
                <w:rFonts w:ascii="Merge" w:hAnsi="Merge"/>
                <w:sz w:val="24"/>
                <w:szCs w:val="24"/>
              </w:rPr>
              <w:t>l setting on a day to day basis</w:t>
            </w:r>
          </w:p>
        </w:tc>
        <w:tc>
          <w:tcPr>
            <w:tcW w:w="1418" w:type="dxa"/>
          </w:tcPr>
          <w:p w:rsidR="003F1141" w:rsidRDefault="003F1141">
            <w:pPr>
              <w:rPr>
                <w:rFonts w:ascii="Merge" w:hAnsi="Merge"/>
                <w:sz w:val="24"/>
                <w:szCs w:val="24"/>
              </w:rPr>
            </w:pPr>
          </w:p>
        </w:tc>
      </w:tr>
    </w:tbl>
    <w:p w:rsidR="000F2464" w:rsidRPr="000F2464" w:rsidRDefault="000F2464">
      <w:pPr>
        <w:rPr>
          <w:rFonts w:ascii="Merge" w:hAnsi="Merge"/>
          <w:sz w:val="24"/>
          <w:szCs w:val="24"/>
        </w:rPr>
      </w:pPr>
    </w:p>
    <w:sectPr w:rsidR="000F2464" w:rsidRPr="000F2464" w:rsidSect="00BD2ED6">
      <w:headerReference w:type="default" r:id="rId6"/>
      <w:footerReference w:type="default" r:id="rId7"/>
      <w:pgSz w:w="16838" w:h="11906" w:orient="landscape"/>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681" w:rsidRDefault="00C60681" w:rsidP="00A94626">
      <w:pPr>
        <w:spacing w:after="0" w:line="240" w:lineRule="auto"/>
      </w:pPr>
      <w:r>
        <w:separator/>
      </w:r>
    </w:p>
  </w:endnote>
  <w:endnote w:type="continuationSeparator" w:id="0">
    <w:p w:rsidR="00C60681" w:rsidRDefault="00C60681" w:rsidP="00A9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OROTO">
    <w:altName w:val="Arial"/>
    <w:panose1 w:val="00000000000000000000"/>
    <w:charset w:val="00"/>
    <w:family w:val="modern"/>
    <w:notTrueType/>
    <w:pitch w:val="variable"/>
    <w:sig w:usb0="00000001" w:usb1="4000204A" w:usb2="00000000" w:usb3="00000000" w:csb0="00000197" w:csb1="00000000"/>
  </w:font>
  <w:font w:name="Merge">
    <w:altName w:val="Arial"/>
    <w:panose1 w:val="00000000000000000000"/>
    <w:charset w:val="00"/>
    <w:family w:val="modern"/>
    <w:notTrueType/>
    <w:pitch w:val="variable"/>
    <w:sig w:usb0="00000001" w:usb1="0000004A" w:usb2="00000000" w:usb3="00000000" w:csb0="00000193" w:csb1="00000000"/>
  </w:font>
  <w:font w:name="Futura Std Book">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26" w:rsidRDefault="00A94626" w:rsidP="00A94626">
    <w:pPr>
      <w:pStyle w:val="Footer"/>
      <w:jc w:val="both"/>
    </w:pPr>
    <w:r>
      <w:rPr>
        <w:rFonts w:ascii="Calibri Light" w:hAnsi="Calibri Light"/>
        <w:sz w:val="16"/>
        <w:szCs w:val="16"/>
      </w:rPr>
      <w:t>Forget Me Not Children’s Hospice</w:t>
    </w:r>
  </w:p>
  <w:p w:rsidR="00A94626" w:rsidRDefault="00A94626" w:rsidP="00A94626">
    <w:pPr>
      <w:pStyle w:val="Footer"/>
      <w:jc w:val="right"/>
    </w:pPr>
    <w:r>
      <w:rPr>
        <w:rFonts w:ascii="Calibri Light" w:hAnsi="Calibri Light"/>
        <w:sz w:val="16"/>
        <w:szCs w:val="16"/>
      </w:rPr>
      <w:tab/>
    </w:r>
    <w:r>
      <w:rPr>
        <w:rFonts w:ascii="Calibri Light" w:hAnsi="Calibri Light"/>
        <w:sz w:val="16"/>
        <w:szCs w:val="16"/>
      </w:rPr>
      <w:tab/>
      <w:t xml:space="preserve">Page </w:t>
    </w:r>
    <w:r>
      <w:rPr>
        <w:rFonts w:ascii="Calibri Light" w:hAnsi="Calibri Light"/>
        <w:sz w:val="16"/>
        <w:szCs w:val="16"/>
      </w:rPr>
      <w:fldChar w:fldCharType="begin"/>
    </w:r>
    <w:r>
      <w:rPr>
        <w:rFonts w:ascii="Calibri Light" w:hAnsi="Calibri Light"/>
        <w:sz w:val="16"/>
        <w:szCs w:val="16"/>
      </w:rPr>
      <w:instrText xml:space="preserve"> PAGE </w:instrText>
    </w:r>
    <w:r>
      <w:rPr>
        <w:rFonts w:ascii="Calibri Light" w:hAnsi="Calibri Light"/>
        <w:sz w:val="16"/>
        <w:szCs w:val="16"/>
      </w:rPr>
      <w:fldChar w:fldCharType="separate"/>
    </w:r>
    <w:r w:rsidR="00661028">
      <w:rPr>
        <w:rFonts w:ascii="Calibri Light" w:hAnsi="Calibri Light"/>
        <w:noProof/>
        <w:sz w:val="16"/>
        <w:szCs w:val="16"/>
      </w:rPr>
      <w:t>2</w:t>
    </w:r>
    <w:r>
      <w:rPr>
        <w:rFonts w:ascii="Calibri Light" w:hAnsi="Calibri Light"/>
        <w:sz w:val="16"/>
        <w:szCs w:val="16"/>
      </w:rPr>
      <w:fldChar w:fldCharType="end"/>
    </w:r>
    <w:r>
      <w:rPr>
        <w:rFonts w:ascii="Calibri Light" w:hAnsi="Calibri Light"/>
        <w:sz w:val="16"/>
        <w:szCs w:val="16"/>
      </w:rPr>
      <w:t xml:space="preserve"> of </w:t>
    </w:r>
    <w:r>
      <w:rPr>
        <w:rFonts w:ascii="Calibri Light" w:hAnsi="Calibri Light"/>
        <w:sz w:val="16"/>
        <w:szCs w:val="16"/>
      </w:rPr>
      <w:fldChar w:fldCharType="begin"/>
    </w:r>
    <w:r>
      <w:rPr>
        <w:rFonts w:ascii="Calibri Light" w:hAnsi="Calibri Light"/>
        <w:sz w:val="16"/>
        <w:szCs w:val="16"/>
      </w:rPr>
      <w:instrText xml:space="preserve"> NUMPAGES </w:instrText>
    </w:r>
    <w:r>
      <w:rPr>
        <w:rFonts w:ascii="Calibri Light" w:hAnsi="Calibri Light"/>
        <w:sz w:val="16"/>
        <w:szCs w:val="16"/>
      </w:rPr>
      <w:fldChar w:fldCharType="separate"/>
    </w:r>
    <w:r w:rsidR="00661028">
      <w:rPr>
        <w:rFonts w:ascii="Calibri Light" w:hAnsi="Calibri Light"/>
        <w:noProof/>
        <w:sz w:val="16"/>
        <w:szCs w:val="16"/>
      </w:rPr>
      <w:t>5</w:t>
    </w:r>
    <w:r>
      <w:rPr>
        <w:rFonts w:ascii="Calibri Light" w:hAnsi="Calibri Light"/>
        <w:sz w:val="16"/>
        <w:szCs w:val="16"/>
      </w:rPr>
      <w:fldChar w:fldCharType="end"/>
    </w:r>
  </w:p>
  <w:p w:rsidR="00A94626" w:rsidRDefault="00A94626" w:rsidP="00A94626">
    <w:pPr>
      <w:pStyle w:val="Footer"/>
    </w:pPr>
    <w:r>
      <w:rPr>
        <w:rFonts w:ascii="Calibri Light" w:hAnsi="Calibri Light"/>
        <w:b/>
        <w:sz w:val="16"/>
        <w:szCs w:val="16"/>
      </w:rPr>
      <w:t>Board Skills Descriptions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681" w:rsidRDefault="00C60681" w:rsidP="00A94626">
      <w:pPr>
        <w:spacing w:after="0" w:line="240" w:lineRule="auto"/>
      </w:pPr>
      <w:r>
        <w:separator/>
      </w:r>
    </w:p>
  </w:footnote>
  <w:footnote w:type="continuationSeparator" w:id="0">
    <w:p w:rsidR="00C60681" w:rsidRDefault="00C60681" w:rsidP="00A94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26" w:rsidRDefault="00A94626">
    <w:pPr>
      <w:pStyle w:val="Header"/>
    </w:pPr>
    <w:r w:rsidRPr="00CD1F9D">
      <w:rPr>
        <w:rFonts w:ascii="Futura Std Book" w:hAnsi="Futura Std Book"/>
        <w:noProof/>
        <w:lang w:eastAsia="en-GB"/>
      </w:rPr>
      <w:drawing>
        <wp:anchor distT="0" distB="0" distL="114300" distR="114300" simplePos="0" relativeHeight="251659264" behindDoc="1" locked="0" layoutInCell="1" allowOverlap="1" wp14:anchorId="5D6689E4" wp14:editId="41C4E89D">
          <wp:simplePos x="0" y="0"/>
          <wp:positionH relativeFrom="margin">
            <wp:posOffset>8391525</wp:posOffset>
          </wp:positionH>
          <wp:positionV relativeFrom="paragraph">
            <wp:posOffset>-267335</wp:posOffset>
          </wp:positionV>
          <wp:extent cx="1017905" cy="533400"/>
          <wp:effectExtent l="0" t="0" r="0" b="0"/>
          <wp:wrapTight wrapText="bothSides">
            <wp:wrapPolygon edited="0">
              <wp:start x="0" y="0"/>
              <wp:lineTo x="0" y="20829"/>
              <wp:lineTo x="21021" y="20829"/>
              <wp:lineTo x="210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h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905" cy="533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64"/>
    <w:rsid w:val="00031D7C"/>
    <w:rsid w:val="00046C47"/>
    <w:rsid w:val="00077C61"/>
    <w:rsid w:val="000C0493"/>
    <w:rsid w:val="000D41BE"/>
    <w:rsid w:val="000F2464"/>
    <w:rsid w:val="00100BC5"/>
    <w:rsid w:val="0012568D"/>
    <w:rsid w:val="00191798"/>
    <w:rsid w:val="00197164"/>
    <w:rsid w:val="003877E1"/>
    <w:rsid w:val="003A24D9"/>
    <w:rsid w:val="003D64B9"/>
    <w:rsid w:val="003F1141"/>
    <w:rsid w:val="004A7CFF"/>
    <w:rsid w:val="005E4D33"/>
    <w:rsid w:val="0061749B"/>
    <w:rsid w:val="00661028"/>
    <w:rsid w:val="00695132"/>
    <w:rsid w:val="006C57C0"/>
    <w:rsid w:val="00831A46"/>
    <w:rsid w:val="00843850"/>
    <w:rsid w:val="0088370F"/>
    <w:rsid w:val="00A6629A"/>
    <w:rsid w:val="00A94626"/>
    <w:rsid w:val="00AF42D0"/>
    <w:rsid w:val="00B63459"/>
    <w:rsid w:val="00B8646C"/>
    <w:rsid w:val="00BB6885"/>
    <w:rsid w:val="00BD2ED6"/>
    <w:rsid w:val="00BF01F0"/>
    <w:rsid w:val="00C60681"/>
    <w:rsid w:val="00CE18AD"/>
    <w:rsid w:val="00E413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F557F1-A92D-4F35-83FA-CF96E942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1A46"/>
    <w:rPr>
      <w:sz w:val="16"/>
      <w:szCs w:val="16"/>
    </w:rPr>
  </w:style>
  <w:style w:type="paragraph" w:styleId="CommentText">
    <w:name w:val="annotation text"/>
    <w:basedOn w:val="Normal"/>
    <w:link w:val="CommentTextChar"/>
    <w:uiPriority w:val="99"/>
    <w:semiHidden/>
    <w:unhideWhenUsed/>
    <w:rsid w:val="00831A46"/>
    <w:pPr>
      <w:spacing w:line="240" w:lineRule="auto"/>
    </w:pPr>
    <w:rPr>
      <w:sz w:val="20"/>
      <w:szCs w:val="20"/>
    </w:rPr>
  </w:style>
  <w:style w:type="character" w:customStyle="1" w:styleId="CommentTextChar">
    <w:name w:val="Comment Text Char"/>
    <w:basedOn w:val="DefaultParagraphFont"/>
    <w:link w:val="CommentText"/>
    <w:uiPriority w:val="99"/>
    <w:semiHidden/>
    <w:rsid w:val="00831A46"/>
    <w:rPr>
      <w:sz w:val="20"/>
      <w:szCs w:val="20"/>
    </w:rPr>
  </w:style>
  <w:style w:type="paragraph" w:styleId="CommentSubject">
    <w:name w:val="annotation subject"/>
    <w:basedOn w:val="CommentText"/>
    <w:next w:val="CommentText"/>
    <w:link w:val="CommentSubjectChar"/>
    <w:uiPriority w:val="99"/>
    <w:semiHidden/>
    <w:unhideWhenUsed/>
    <w:rsid w:val="00831A46"/>
    <w:rPr>
      <w:b/>
      <w:bCs/>
    </w:rPr>
  </w:style>
  <w:style w:type="character" w:customStyle="1" w:styleId="CommentSubjectChar">
    <w:name w:val="Comment Subject Char"/>
    <w:basedOn w:val="CommentTextChar"/>
    <w:link w:val="CommentSubject"/>
    <w:uiPriority w:val="99"/>
    <w:semiHidden/>
    <w:rsid w:val="00831A46"/>
    <w:rPr>
      <w:b/>
      <w:bCs/>
      <w:sz w:val="20"/>
      <w:szCs w:val="20"/>
    </w:rPr>
  </w:style>
  <w:style w:type="paragraph" w:styleId="BalloonText">
    <w:name w:val="Balloon Text"/>
    <w:basedOn w:val="Normal"/>
    <w:link w:val="BalloonTextChar"/>
    <w:uiPriority w:val="99"/>
    <w:semiHidden/>
    <w:unhideWhenUsed/>
    <w:rsid w:val="00831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46"/>
    <w:rPr>
      <w:rFonts w:ascii="Tahoma" w:hAnsi="Tahoma" w:cs="Tahoma"/>
      <w:sz w:val="16"/>
      <w:szCs w:val="16"/>
    </w:rPr>
  </w:style>
  <w:style w:type="paragraph" w:styleId="Header">
    <w:name w:val="header"/>
    <w:basedOn w:val="Normal"/>
    <w:link w:val="HeaderChar"/>
    <w:uiPriority w:val="99"/>
    <w:unhideWhenUsed/>
    <w:rsid w:val="00A94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626"/>
  </w:style>
  <w:style w:type="paragraph" w:styleId="Footer">
    <w:name w:val="footer"/>
    <w:basedOn w:val="Normal"/>
    <w:link w:val="FooterChar"/>
    <w:unhideWhenUsed/>
    <w:rsid w:val="00A94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RBH</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Nickie.Hallard</dc:creator>
  <cp:lastModifiedBy>Thompson, Luen</cp:lastModifiedBy>
  <cp:revision>2</cp:revision>
  <dcterms:created xsi:type="dcterms:W3CDTF">2018-11-14T12:22:00Z</dcterms:created>
  <dcterms:modified xsi:type="dcterms:W3CDTF">2018-11-14T12:22:00Z</dcterms:modified>
</cp:coreProperties>
</file>